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7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0"/>
        <w:gridCol w:w="7319"/>
      </w:tblGrid>
      <w:tr w:rsidR="00E53687" w:rsidRPr="003E4714" w14:paraId="51FBBE5B" w14:textId="77777777" w:rsidTr="00E56B16">
        <w:tc>
          <w:tcPr>
            <w:tcW w:w="20" w:type="dxa"/>
          </w:tcPr>
          <w:p w14:paraId="61B94532" w14:textId="55DB9C48" w:rsidR="00031B5A" w:rsidRDefault="00031B5A" w:rsidP="00E56B16">
            <w:pPr>
              <w:rPr>
                <w:rFonts w:ascii="Wahoo Heavy" w:eastAsiaTheme="minorEastAsia" w:hAnsi="Wahoo Heavy" w:cs="Arial"/>
                <w:b/>
                <w:color w:val="211D70"/>
                <w:sz w:val="52"/>
                <w:szCs w:val="52"/>
              </w:rPr>
            </w:pPr>
          </w:p>
        </w:tc>
        <w:tc>
          <w:tcPr>
            <w:tcW w:w="20" w:type="dxa"/>
            <w:vAlign w:val="center"/>
          </w:tcPr>
          <w:p w14:paraId="1BA07EAA" w14:textId="76151E52" w:rsidR="00031B5A" w:rsidRDefault="00031B5A" w:rsidP="00E56B16">
            <w:pPr>
              <w:rPr>
                <w:rFonts w:ascii="Wahoo Heavy" w:eastAsiaTheme="minorEastAsia" w:hAnsi="Wahoo Heavy" w:cs="Arial"/>
                <w:b/>
                <w:color w:val="211D70"/>
                <w:sz w:val="52"/>
                <w:szCs w:val="52"/>
              </w:rPr>
            </w:pPr>
          </w:p>
        </w:tc>
        <w:tc>
          <w:tcPr>
            <w:tcW w:w="7319" w:type="dxa"/>
            <w:vAlign w:val="center"/>
          </w:tcPr>
          <w:p w14:paraId="7727EEA9" w14:textId="01B0A8B8" w:rsidR="00031B5A" w:rsidRPr="003E4714" w:rsidRDefault="00234AD6" w:rsidP="00E56B16">
            <w:pPr>
              <w:pStyle w:val="HHeader1"/>
            </w:pPr>
            <w:r w:rsidRPr="003E4714">
              <w:t xml:space="preserve">Position </w:t>
            </w:r>
            <w:r w:rsidRPr="003E4714">
              <w:br/>
            </w:r>
            <w:r w:rsidR="007B38CB" w:rsidRPr="003E4714">
              <w:t>d</w:t>
            </w:r>
            <w:r w:rsidRPr="003E4714">
              <w:t>escription</w:t>
            </w:r>
          </w:p>
        </w:tc>
      </w:tr>
    </w:tbl>
    <w:p w14:paraId="524012FD" w14:textId="50E28699" w:rsidR="000A3A99" w:rsidRPr="003E4714" w:rsidRDefault="00017F3B" w:rsidP="00017F3B">
      <w:pPr>
        <w:pStyle w:val="HHeader2"/>
        <w:tabs>
          <w:tab w:val="center" w:pos="758"/>
        </w:tabs>
      </w:pPr>
      <w:r w:rsidRPr="003E4714">
        <w:tab/>
      </w:r>
      <w:r w:rsidR="00E56B16" w:rsidRPr="003E4714">
        <w:br w:type="textWrapping" w:clear="all"/>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4530"/>
        <w:gridCol w:w="4530"/>
      </w:tblGrid>
      <w:tr w:rsidR="00766F39" w:rsidRPr="003E4714" w14:paraId="56CF28F8" w14:textId="77777777" w:rsidTr="192EE24F">
        <w:tc>
          <w:tcPr>
            <w:tcW w:w="4530" w:type="dxa"/>
          </w:tcPr>
          <w:p w14:paraId="2899BBA8" w14:textId="4C57FAF6" w:rsidR="004E1ED3" w:rsidRPr="003E4714" w:rsidRDefault="00D404B2" w:rsidP="00151613">
            <w:pPr>
              <w:pStyle w:val="HHeader5"/>
            </w:pPr>
            <w:r w:rsidRPr="003E4714">
              <w:t>T</w:t>
            </w:r>
            <w:r w:rsidR="00733059" w:rsidRPr="003E4714">
              <w:t>itle</w:t>
            </w:r>
          </w:p>
          <w:p w14:paraId="4BC9356B" w14:textId="3C7F748E" w:rsidR="004E1ED3" w:rsidRPr="003E4714" w:rsidRDefault="00C14010" w:rsidP="00D16845">
            <w:pPr>
              <w:pStyle w:val="PBodyCopyBlack"/>
            </w:pPr>
            <w:r w:rsidRPr="003E4714">
              <w:t>Project Manager</w:t>
            </w:r>
          </w:p>
        </w:tc>
        <w:tc>
          <w:tcPr>
            <w:tcW w:w="4530" w:type="dxa"/>
          </w:tcPr>
          <w:p w14:paraId="735332DD" w14:textId="6643963E" w:rsidR="004E1ED3" w:rsidRPr="003E4714" w:rsidRDefault="004E1ED3" w:rsidP="00151613">
            <w:pPr>
              <w:pStyle w:val="HHeader5"/>
            </w:pPr>
            <w:r w:rsidRPr="003E4714">
              <w:t xml:space="preserve">Reports to </w:t>
            </w:r>
          </w:p>
          <w:p w14:paraId="01132716" w14:textId="22DD7E48" w:rsidR="004E1ED3" w:rsidRPr="003E4714" w:rsidRDefault="00324522" w:rsidP="00D16845">
            <w:pPr>
              <w:pStyle w:val="PBodyCopyBlack"/>
            </w:pPr>
            <w:r>
              <w:t>Frontier Programme Manager</w:t>
            </w:r>
          </w:p>
        </w:tc>
      </w:tr>
      <w:tr w:rsidR="00766F39" w:rsidRPr="003E4714" w14:paraId="4210581A" w14:textId="77777777" w:rsidTr="192EE24F">
        <w:tc>
          <w:tcPr>
            <w:tcW w:w="4530" w:type="dxa"/>
          </w:tcPr>
          <w:p w14:paraId="59FE0B86" w14:textId="588E6176" w:rsidR="004E1ED3" w:rsidRPr="003E4714" w:rsidRDefault="00733059" w:rsidP="00151613">
            <w:pPr>
              <w:pStyle w:val="HHeader5"/>
            </w:pPr>
            <w:r w:rsidRPr="003E4714">
              <w:t>Division</w:t>
            </w:r>
          </w:p>
          <w:p w14:paraId="646391DA" w14:textId="47D4E6B6" w:rsidR="004E1ED3" w:rsidRPr="003E4714" w:rsidRDefault="00375213" w:rsidP="00D16845">
            <w:pPr>
              <w:pStyle w:val="PBodyCopyBlack"/>
            </w:pPr>
            <w:r w:rsidRPr="003E4714">
              <w:t>Transformation</w:t>
            </w:r>
            <w:r w:rsidR="00FF17C6">
              <w:t xml:space="preserve"> &amp; Technology</w:t>
            </w:r>
          </w:p>
        </w:tc>
        <w:tc>
          <w:tcPr>
            <w:tcW w:w="4530" w:type="dxa"/>
          </w:tcPr>
          <w:p w14:paraId="1A9EE901" w14:textId="49E7B16C" w:rsidR="004E1ED3" w:rsidRPr="003E4714" w:rsidRDefault="00B76BED" w:rsidP="00151613">
            <w:pPr>
              <w:pStyle w:val="HHeader5"/>
            </w:pPr>
            <w:r w:rsidRPr="003E4714">
              <w:t>Department</w:t>
            </w:r>
            <w:r w:rsidR="004E1ED3" w:rsidRPr="003E4714">
              <w:t xml:space="preserve"> </w:t>
            </w:r>
          </w:p>
          <w:p w14:paraId="5ADF42BE" w14:textId="1F93096F" w:rsidR="004E1ED3" w:rsidRPr="003E4714" w:rsidRDefault="00AF420F" w:rsidP="00D16845">
            <w:pPr>
              <w:pStyle w:val="PBodyCopyBlack"/>
            </w:pPr>
            <w:r>
              <w:t xml:space="preserve">Business </w:t>
            </w:r>
            <w:r w:rsidR="00CE6CEC">
              <w:t>Transformation</w:t>
            </w:r>
            <w:r>
              <w:t xml:space="preserve"> Office</w:t>
            </w:r>
          </w:p>
        </w:tc>
      </w:tr>
      <w:tr w:rsidR="00696A7C" w:rsidRPr="003E4714" w14:paraId="01696256" w14:textId="77777777" w:rsidTr="192EE24F">
        <w:tc>
          <w:tcPr>
            <w:tcW w:w="4530" w:type="dxa"/>
          </w:tcPr>
          <w:p w14:paraId="3883350F" w14:textId="693DD4EA" w:rsidR="004E1ED3" w:rsidRPr="003E4714" w:rsidRDefault="00733059" w:rsidP="00151613">
            <w:pPr>
              <w:pStyle w:val="HHeader5"/>
            </w:pPr>
            <w:r w:rsidRPr="003E4714">
              <w:t>Location</w:t>
            </w:r>
          </w:p>
          <w:p w14:paraId="0810B890" w14:textId="3CB531BF" w:rsidR="004E1ED3" w:rsidRPr="003E4714" w:rsidRDefault="00B76BED" w:rsidP="00D16845">
            <w:pPr>
              <w:pStyle w:val="PBodyCopyBlack"/>
            </w:pPr>
            <w:r w:rsidRPr="003E4714">
              <w:t>Auckland</w:t>
            </w:r>
          </w:p>
        </w:tc>
        <w:tc>
          <w:tcPr>
            <w:tcW w:w="4530" w:type="dxa"/>
          </w:tcPr>
          <w:p w14:paraId="67422AFD" w14:textId="041E082D" w:rsidR="004E1ED3" w:rsidRPr="003E4714" w:rsidRDefault="00B76BED" w:rsidP="00151613">
            <w:pPr>
              <w:pStyle w:val="HHeader5"/>
            </w:pPr>
            <w:r w:rsidRPr="003E4714">
              <w:t>Last updated</w:t>
            </w:r>
            <w:r w:rsidR="004E1ED3" w:rsidRPr="003E4714">
              <w:t xml:space="preserve"> </w:t>
            </w:r>
          </w:p>
          <w:p w14:paraId="04851AFF" w14:textId="68F9F1F0" w:rsidR="004E1ED3" w:rsidRPr="003E4714" w:rsidRDefault="00324522" w:rsidP="00D16845">
            <w:pPr>
              <w:pStyle w:val="PBodyCopyBlack"/>
            </w:pPr>
            <w:r>
              <w:t>November 25</w:t>
            </w:r>
          </w:p>
        </w:tc>
      </w:tr>
    </w:tbl>
    <w:p w14:paraId="58103740" w14:textId="7FD97CFE" w:rsidR="007A2C5F" w:rsidRPr="003E4714" w:rsidRDefault="007A2C5F" w:rsidP="00D16845">
      <w:pPr>
        <w:pStyle w:val="PBodyCopyBlack"/>
      </w:pPr>
    </w:p>
    <w:p w14:paraId="559D2444" w14:textId="77777777" w:rsidR="00723AF4" w:rsidRPr="003E4714" w:rsidRDefault="00723AF4" w:rsidP="00D16845">
      <w:pPr>
        <w:pStyle w:val="PBodyCopyBlack"/>
      </w:pPr>
    </w:p>
    <w:p w14:paraId="401A47E0" w14:textId="77777777" w:rsidR="00723AF4" w:rsidRPr="003E4714" w:rsidRDefault="00723AF4" w:rsidP="00797816">
      <w:pPr>
        <w:pStyle w:val="PPullQuoteWhite"/>
      </w:pPr>
      <w:r w:rsidRPr="003E4714">
        <w:t>Our commitment as a Crown Entity</w:t>
      </w:r>
    </w:p>
    <w:p w14:paraId="4B44341E" w14:textId="5123BE0B" w:rsidR="00723AF4" w:rsidRPr="003E4714" w:rsidRDefault="00723AF4" w:rsidP="00837B27">
      <w:pPr>
        <w:pStyle w:val="PBodyCopyWhite"/>
        <w:rPr>
          <w:noProof/>
          <w:color w:val="000000" w:themeColor="text1"/>
          <w:lang w:eastAsia="en-NZ"/>
        </w:rPr>
      </w:pPr>
      <w:r w:rsidRPr="003E4714">
        <w:rPr>
          <w:noProof/>
          <w:color w:val="000000" w:themeColor="text1"/>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14:paraId="633E8888" w14:textId="7108AFC1" w:rsidR="00837B27" w:rsidRPr="003E4714" w:rsidRDefault="00837B27" w:rsidP="00837B27">
      <w:pPr>
        <w:pStyle w:val="PBodyCopyWhite"/>
        <w:rPr>
          <w:noProof/>
          <w:color w:val="000000" w:themeColor="text1"/>
          <w:lang w:eastAsia="en-NZ"/>
        </w:rPr>
      </w:pPr>
    </w:p>
    <w:p w14:paraId="6D125027" w14:textId="71F36F99" w:rsidR="00837B27" w:rsidRPr="003E4714" w:rsidRDefault="00837B27" w:rsidP="00D16845">
      <w:pPr>
        <w:pStyle w:val="PBodyCopyBlack"/>
      </w:pPr>
      <w:r w:rsidRPr="003E4714">
        <w:t>In the public</w:t>
      </w:r>
      <w:r w:rsidRPr="003E4714">
        <w:rPr>
          <w:rFonts w:ascii="Arial" w:hAnsi="Arial" w:cs="Arial"/>
        </w:rPr>
        <w:t> </w:t>
      </w:r>
      <w:r w:rsidRPr="003E4714">
        <w:t>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754B83F5" w14:textId="77777777" w:rsidR="00837B27" w:rsidRPr="003E4714" w:rsidRDefault="00837B27" w:rsidP="00837B27">
      <w:pPr>
        <w:pStyle w:val="PBodyCopyWhite"/>
        <w:rPr>
          <w:noProof/>
          <w:color w:val="000000" w:themeColor="text1"/>
          <w:lang w:eastAsia="en-NZ"/>
        </w:rPr>
      </w:pPr>
    </w:p>
    <w:p w14:paraId="2DDD6447" w14:textId="215CD4B5" w:rsidR="00151613" w:rsidRPr="003E4714" w:rsidRDefault="00151613" w:rsidP="00723AF4">
      <w:pPr>
        <w:pStyle w:val="PBodyCopyWhite"/>
        <w:rPr>
          <w:noProof/>
          <w:color w:val="000000" w:themeColor="text1"/>
          <w:lang w:eastAsia="en-NZ"/>
        </w:rPr>
      </w:pPr>
    </w:p>
    <w:p w14:paraId="4DD76850" w14:textId="12A5B698" w:rsidR="007A2C5F" w:rsidRPr="003E4714" w:rsidRDefault="00837B27" w:rsidP="00797816">
      <w:pPr>
        <w:pStyle w:val="PPullQuoteWhite"/>
      </w:pPr>
      <w:r w:rsidRPr="003E4714">
        <w:t>R</w:t>
      </w:r>
      <w:r w:rsidR="007A2C5F" w:rsidRPr="003E4714">
        <w:t>ole purpose</w:t>
      </w:r>
    </w:p>
    <w:p w14:paraId="5A84871E" w14:textId="1FE24AAC" w:rsidR="008E7AC7" w:rsidRDefault="007A2C5F" w:rsidP="0080152C">
      <w:pPr>
        <w:pStyle w:val="MERWPara"/>
        <w:numPr>
          <w:ilvl w:val="0"/>
          <w:numId w:val="0"/>
        </w:numPr>
        <w:rPr>
          <w:rFonts w:ascii="Wahoo Book" w:hAnsi="Wahoo Book"/>
          <w:sz w:val="20"/>
          <w:szCs w:val="20"/>
        </w:rPr>
      </w:pPr>
      <w:r w:rsidRPr="003E4714">
        <w:rPr>
          <w:sz w:val="20"/>
          <w:szCs w:val="20"/>
        </w:rPr>
        <w:br/>
      </w:r>
      <w:r w:rsidR="008E7AC7" w:rsidRPr="00AF420F">
        <w:rPr>
          <w:rFonts w:ascii="Wahoo Book" w:hAnsi="Wahoo Book"/>
          <w:sz w:val="20"/>
          <w:szCs w:val="20"/>
        </w:rPr>
        <w:t xml:space="preserve">The purpose of this role is to provide </w:t>
      </w:r>
      <w:r w:rsidR="008E7AC7">
        <w:rPr>
          <w:rFonts w:ascii="Wahoo Book" w:hAnsi="Wahoo Book"/>
          <w:sz w:val="20"/>
          <w:szCs w:val="20"/>
        </w:rPr>
        <w:t>P</w:t>
      </w:r>
      <w:r w:rsidR="008E7AC7" w:rsidRPr="00AF420F">
        <w:rPr>
          <w:rFonts w:ascii="Wahoo Book" w:hAnsi="Wahoo Book"/>
          <w:sz w:val="20"/>
          <w:szCs w:val="20"/>
        </w:rPr>
        <w:t xml:space="preserve">roject </w:t>
      </w:r>
      <w:r w:rsidR="008E7AC7">
        <w:rPr>
          <w:rFonts w:ascii="Wahoo Book" w:hAnsi="Wahoo Book"/>
          <w:sz w:val="20"/>
          <w:szCs w:val="20"/>
        </w:rPr>
        <w:t>M</w:t>
      </w:r>
      <w:r w:rsidR="008E7AC7" w:rsidRPr="00AF420F">
        <w:rPr>
          <w:rFonts w:ascii="Wahoo Book" w:hAnsi="Wahoo Book"/>
          <w:sz w:val="20"/>
          <w:szCs w:val="20"/>
        </w:rPr>
        <w:t>anagement skills and expertise</w:t>
      </w:r>
      <w:r w:rsidR="008E7AC7">
        <w:rPr>
          <w:rFonts w:ascii="Wahoo Book" w:hAnsi="Wahoo Book"/>
          <w:sz w:val="20"/>
          <w:szCs w:val="20"/>
        </w:rPr>
        <w:t xml:space="preserve"> within a </w:t>
      </w:r>
      <w:r w:rsidR="008E7AC7" w:rsidRPr="008E7AC7">
        <w:rPr>
          <w:rFonts w:ascii="Wahoo Book" w:hAnsi="Wahoo Book"/>
          <w:sz w:val="20"/>
          <w:szCs w:val="20"/>
        </w:rPr>
        <w:t>new strategic</w:t>
      </w:r>
      <w:r w:rsidR="008E7AC7">
        <w:rPr>
          <w:rFonts w:ascii="Wahoo Book" w:hAnsi="Wahoo Book"/>
          <w:sz w:val="20"/>
          <w:szCs w:val="20"/>
        </w:rPr>
        <w:t xml:space="preserve"> </w:t>
      </w:r>
      <w:r w:rsidR="008E7AC7" w:rsidRPr="008E7AC7">
        <w:rPr>
          <w:rFonts w:ascii="Wahoo Book" w:hAnsi="Wahoo Book"/>
          <w:sz w:val="20"/>
          <w:szCs w:val="20"/>
        </w:rPr>
        <w:t>high-impact digital programme</w:t>
      </w:r>
      <w:r w:rsidR="008E7AC7">
        <w:rPr>
          <w:rFonts w:ascii="Wahoo Book" w:hAnsi="Wahoo Book"/>
          <w:sz w:val="20"/>
          <w:szCs w:val="20"/>
        </w:rPr>
        <w:t>,</w:t>
      </w:r>
      <w:r w:rsidR="008E7AC7" w:rsidRPr="008E7AC7">
        <w:rPr>
          <w:rFonts w:ascii="Wahoo Book" w:hAnsi="Wahoo Book"/>
          <w:sz w:val="20"/>
          <w:szCs w:val="20"/>
        </w:rPr>
        <w:t xml:space="preserve"> encompassing a website</w:t>
      </w:r>
      <w:r w:rsidR="008E7AC7">
        <w:rPr>
          <w:rFonts w:ascii="Wahoo Book" w:hAnsi="Wahoo Book"/>
          <w:sz w:val="20"/>
          <w:szCs w:val="20"/>
        </w:rPr>
        <w:t xml:space="preserve">, </w:t>
      </w:r>
      <w:r w:rsidR="008E7AC7" w:rsidRPr="008E7AC7">
        <w:rPr>
          <w:rFonts w:ascii="Wahoo Book" w:hAnsi="Wahoo Book"/>
          <w:sz w:val="20"/>
          <w:szCs w:val="20"/>
        </w:rPr>
        <w:t>mobile application</w:t>
      </w:r>
      <w:r w:rsidR="008E7AC7">
        <w:rPr>
          <w:rFonts w:ascii="Wahoo Book" w:hAnsi="Wahoo Book"/>
          <w:sz w:val="20"/>
          <w:szCs w:val="20"/>
        </w:rPr>
        <w:t>s and (CMS) content manager solution</w:t>
      </w:r>
      <w:r w:rsidR="008E7AC7" w:rsidRPr="008E7AC7">
        <w:rPr>
          <w:rFonts w:ascii="Wahoo Book" w:hAnsi="Wahoo Book"/>
          <w:sz w:val="20"/>
          <w:szCs w:val="20"/>
        </w:rPr>
        <w:t>.</w:t>
      </w:r>
    </w:p>
    <w:p w14:paraId="28BB26EB" w14:textId="77777777" w:rsidR="008E7AC7" w:rsidRDefault="008E7AC7" w:rsidP="0080152C">
      <w:pPr>
        <w:pStyle w:val="MERWPara"/>
        <w:numPr>
          <w:ilvl w:val="0"/>
          <w:numId w:val="0"/>
        </w:numPr>
        <w:rPr>
          <w:rFonts w:ascii="Wahoo Book" w:hAnsi="Wahoo Book"/>
          <w:sz w:val="20"/>
          <w:szCs w:val="20"/>
        </w:rPr>
      </w:pPr>
    </w:p>
    <w:p w14:paraId="0A52EE9A" w14:textId="77777777" w:rsidR="006078AF" w:rsidRDefault="006078AF" w:rsidP="0080152C">
      <w:pPr>
        <w:pStyle w:val="MERWPara"/>
        <w:numPr>
          <w:ilvl w:val="0"/>
          <w:numId w:val="0"/>
        </w:numPr>
        <w:rPr>
          <w:rFonts w:ascii="Wahoo Book" w:hAnsi="Wahoo Book"/>
          <w:sz w:val="20"/>
          <w:szCs w:val="20"/>
        </w:rPr>
      </w:pPr>
      <w:r w:rsidRPr="006078AF">
        <w:rPr>
          <w:rFonts w:ascii="Wahoo Book" w:hAnsi="Wahoo Book"/>
          <w:sz w:val="20"/>
          <w:szCs w:val="20"/>
        </w:rPr>
        <w:t xml:space="preserve">This role is pivotal in ensuring the successful planning, execution, and delivery of digital products that meet business objectives, user needs, and technical standards. </w:t>
      </w:r>
    </w:p>
    <w:p w14:paraId="238EB80D" w14:textId="77777777" w:rsidR="001F5E05" w:rsidRDefault="001F5E05" w:rsidP="0080152C">
      <w:pPr>
        <w:pStyle w:val="MERWPara"/>
        <w:numPr>
          <w:ilvl w:val="0"/>
          <w:numId w:val="0"/>
        </w:numPr>
        <w:rPr>
          <w:rFonts w:ascii="Wahoo Book" w:hAnsi="Wahoo Book"/>
          <w:sz w:val="20"/>
          <w:szCs w:val="20"/>
        </w:rPr>
      </w:pPr>
    </w:p>
    <w:p w14:paraId="1E82B1EE" w14:textId="501A8983" w:rsidR="008E7AC7" w:rsidRDefault="008E7AC7" w:rsidP="0080152C">
      <w:pPr>
        <w:pStyle w:val="MERWPara"/>
        <w:numPr>
          <w:ilvl w:val="0"/>
          <w:numId w:val="0"/>
        </w:numPr>
        <w:rPr>
          <w:rFonts w:ascii="Wahoo Book" w:hAnsi="Wahoo Book"/>
          <w:sz w:val="20"/>
          <w:szCs w:val="20"/>
        </w:rPr>
      </w:pPr>
      <w:r w:rsidRPr="008E7AC7">
        <w:rPr>
          <w:rFonts w:ascii="Wahoo Book" w:hAnsi="Wahoo Book"/>
          <w:sz w:val="20"/>
          <w:szCs w:val="20"/>
        </w:rPr>
        <w:t xml:space="preserve">The </w:t>
      </w:r>
      <w:r w:rsidR="00F5150C">
        <w:rPr>
          <w:rFonts w:ascii="Wahoo Book" w:hAnsi="Wahoo Book"/>
          <w:sz w:val="20"/>
          <w:szCs w:val="20"/>
        </w:rPr>
        <w:t>p</w:t>
      </w:r>
      <w:r>
        <w:rPr>
          <w:rFonts w:ascii="Wahoo Book" w:hAnsi="Wahoo Book"/>
          <w:sz w:val="20"/>
          <w:szCs w:val="20"/>
        </w:rPr>
        <w:t xml:space="preserve">roject </w:t>
      </w:r>
      <w:r w:rsidR="00F5150C">
        <w:rPr>
          <w:rFonts w:ascii="Wahoo Book" w:hAnsi="Wahoo Book"/>
          <w:sz w:val="20"/>
          <w:szCs w:val="20"/>
        </w:rPr>
        <w:t>m</w:t>
      </w:r>
      <w:r w:rsidRPr="008E7AC7">
        <w:rPr>
          <w:rFonts w:ascii="Wahoo Book" w:hAnsi="Wahoo Book"/>
          <w:sz w:val="20"/>
          <w:szCs w:val="20"/>
        </w:rPr>
        <w:t>anager will lead</w:t>
      </w:r>
      <w:r>
        <w:rPr>
          <w:rFonts w:ascii="Wahoo Book" w:hAnsi="Wahoo Book"/>
          <w:sz w:val="20"/>
          <w:szCs w:val="20"/>
        </w:rPr>
        <w:t xml:space="preserve"> multiple </w:t>
      </w:r>
      <w:r w:rsidR="00FD2DFD">
        <w:rPr>
          <w:rFonts w:ascii="Wahoo Book" w:hAnsi="Wahoo Book"/>
          <w:sz w:val="20"/>
          <w:szCs w:val="20"/>
        </w:rPr>
        <w:t xml:space="preserve">project </w:t>
      </w:r>
      <w:r>
        <w:rPr>
          <w:rFonts w:ascii="Wahoo Book" w:hAnsi="Wahoo Book"/>
          <w:sz w:val="20"/>
          <w:szCs w:val="20"/>
        </w:rPr>
        <w:t>workstreams</w:t>
      </w:r>
      <w:r w:rsidR="00FD2DFD">
        <w:rPr>
          <w:rFonts w:ascii="Wahoo Book" w:hAnsi="Wahoo Book"/>
          <w:sz w:val="20"/>
          <w:szCs w:val="20"/>
        </w:rPr>
        <w:t xml:space="preserve"> </w:t>
      </w:r>
      <w:r>
        <w:rPr>
          <w:rFonts w:ascii="Wahoo Book" w:hAnsi="Wahoo Book"/>
          <w:sz w:val="20"/>
          <w:szCs w:val="20"/>
        </w:rPr>
        <w:t xml:space="preserve">of </w:t>
      </w:r>
      <w:r w:rsidRPr="008E7AC7">
        <w:rPr>
          <w:rFonts w:ascii="Wahoo Book" w:hAnsi="Wahoo Book"/>
          <w:sz w:val="20"/>
          <w:szCs w:val="20"/>
        </w:rPr>
        <w:t xml:space="preserve">cross-functional teams including product owners, developers, designers, QA, and business stakeholders, ensuring effective </w:t>
      </w:r>
      <w:proofErr w:type="gramStart"/>
      <w:r w:rsidRPr="008E7AC7">
        <w:rPr>
          <w:rFonts w:ascii="Wahoo Book" w:hAnsi="Wahoo Book"/>
          <w:sz w:val="20"/>
          <w:szCs w:val="20"/>
        </w:rPr>
        <w:t>team work</w:t>
      </w:r>
      <w:proofErr w:type="gramEnd"/>
      <w:r w:rsidRPr="008E7AC7">
        <w:rPr>
          <w:rFonts w:ascii="Wahoo Book" w:hAnsi="Wahoo Book"/>
          <w:sz w:val="20"/>
          <w:szCs w:val="20"/>
        </w:rPr>
        <w:t>, alignment, transparency, problem solving and agility throughout the delivery lifecycle</w:t>
      </w:r>
    </w:p>
    <w:p w14:paraId="6F790933" w14:textId="77777777" w:rsidR="008E7AC7" w:rsidRDefault="008E7AC7" w:rsidP="0080152C">
      <w:pPr>
        <w:pStyle w:val="MERWPara"/>
        <w:numPr>
          <w:ilvl w:val="0"/>
          <w:numId w:val="0"/>
        </w:numPr>
        <w:rPr>
          <w:rFonts w:ascii="Wahoo Book" w:hAnsi="Wahoo Book"/>
          <w:sz w:val="20"/>
          <w:szCs w:val="20"/>
        </w:rPr>
      </w:pPr>
    </w:p>
    <w:p w14:paraId="4BE87A55" w14:textId="18F0BA87" w:rsidR="00837B27" w:rsidRPr="003E4714" w:rsidRDefault="008E7AC7" w:rsidP="008E7AC7">
      <w:pPr>
        <w:pStyle w:val="MERWPara"/>
        <w:numPr>
          <w:ilvl w:val="0"/>
          <w:numId w:val="0"/>
        </w:numPr>
        <w:rPr>
          <w:rFonts w:ascii="Wahoo Bold" w:eastAsiaTheme="minorEastAsia" w:hAnsi="Wahoo Bold"/>
          <w:b/>
          <w:color w:val="3C2D64"/>
          <w:sz w:val="30"/>
          <w:szCs w:val="30"/>
          <w:lang w:val="en-US"/>
        </w:rPr>
      </w:pPr>
      <w:r w:rsidRPr="008E7AC7">
        <w:rPr>
          <w:rFonts w:ascii="Wahoo Book" w:hAnsi="Wahoo Book"/>
          <w:sz w:val="20"/>
          <w:szCs w:val="20"/>
        </w:rPr>
        <w:t xml:space="preserve">The </w:t>
      </w:r>
      <w:r>
        <w:rPr>
          <w:rFonts w:ascii="Wahoo Book" w:hAnsi="Wahoo Book"/>
          <w:sz w:val="20"/>
          <w:szCs w:val="20"/>
        </w:rPr>
        <w:t>project</w:t>
      </w:r>
      <w:r w:rsidRPr="008E7AC7">
        <w:rPr>
          <w:rFonts w:ascii="Wahoo Book" w:hAnsi="Wahoo Book"/>
          <w:sz w:val="20"/>
          <w:szCs w:val="20"/>
        </w:rPr>
        <w:t xml:space="preserve"> manager will also need to work effectively and alongside supplier</w:t>
      </w:r>
      <w:r>
        <w:rPr>
          <w:rFonts w:ascii="Wahoo Book" w:hAnsi="Wahoo Book"/>
          <w:sz w:val="20"/>
          <w:szCs w:val="20"/>
        </w:rPr>
        <w:t xml:space="preserve">s, </w:t>
      </w:r>
      <w:r w:rsidR="00F5150C">
        <w:rPr>
          <w:rFonts w:ascii="Wahoo Book" w:hAnsi="Wahoo Book"/>
          <w:sz w:val="20"/>
          <w:szCs w:val="20"/>
        </w:rPr>
        <w:t>p</w:t>
      </w:r>
      <w:r>
        <w:rPr>
          <w:rFonts w:ascii="Wahoo Book" w:hAnsi="Wahoo Book"/>
          <w:sz w:val="20"/>
          <w:szCs w:val="20"/>
        </w:rPr>
        <w:t xml:space="preserve">rogramme </w:t>
      </w:r>
      <w:r w:rsidR="00F5150C">
        <w:rPr>
          <w:rFonts w:ascii="Wahoo Book" w:hAnsi="Wahoo Book"/>
          <w:sz w:val="20"/>
          <w:szCs w:val="20"/>
        </w:rPr>
        <w:t>m</w:t>
      </w:r>
      <w:r>
        <w:rPr>
          <w:rFonts w:ascii="Wahoo Book" w:hAnsi="Wahoo Book"/>
          <w:sz w:val="20"/>
          <w:szCs w:val="20"/>
        </w:rPr>
        <w:t xml:space="preserve">anager and </w:t>
      </w:r>
      <w:r w:rsidR="00F5150C">
        <w:rPr>
          <w:rFonts w:ascii="Wahoo Book" w:hAnsi="Wahoo Book"/>
          <w:sz w:val="20"/>
          <w:szCs w:val="20"/>
        </w:rPr>
        <w:t>other p</w:t>
      </w:r>
      <w:r w:rsidRPr="008E7AC7">
        <w:rPr>
          <w:rFonts w:ascii="Wahoo Book" w:hAnsi="Wahoo Book"/>
          <w:sz w:val="20"/>
          <w:szCs w:val="20"/>
        </w:rPr>
        <w:t xml:space="preserve">roject </w:t>
      </w:r>
      <w:r w:rsidR="00F5150C">
        <w:rPr>
          <w:rFonts w:ascii="Wahoo Book" w:hAnsi="Wahoo Book"/>
          <w:sz w:val="20"/>
          <w:szCs w:val="20"/>
        </w:rPr>
        <w:t>m</w:t>
      </w:r>
      <w:r w:rsidRPr="008E7AC7">
        <w:rPr>
          <w:rFonts w:ascii="Wahoo Book" w:hAnsi="Wahoo Book"/>
          <w:sz w:val="20"/>
          <w:szCs w:val="20"/>
        </w:rPr>
        <w:t>anagers developing and maintaining highly collaborative working relationships.</w:t>
      </w:r>
      <w:r w:rsidR="00837B27" w:rsidRPr="003E4714">
        <w:br w:type="page"/>
      </w:r>
    </w:p>
    <w:p w14:paraId="05D3C553" w14:textId="4B59B7AE" w:rsidR="00097688" w:rsidRPr="003E4714" w:rsidRDefault="00097688" w:rsidP="00797816">
      <w:pPr>
        <w:pStyle w:val="HHeader2"/>
      </w:pPr>
      <w:r w:rsidRPr="003E4714">
        <w:lastRenderedPageBreak/>
        <w:t>What you will focus on</w:t>
      </w:r>
    </w:p>
    <w:tbl>
      <w:tblPr>
        <w:tblStyle w:val="TableGrid"/>
        <w:tblW w:w="0" w:type="auto"/>
        <w:tblBorders>
          <w:top w:val="single" w:sz="18" w:space="0" w:color="E9710B" w:themeColor="accent4"/>
          <w:left w:val="none" w:sz="0" w:space="0" w:color="auto"/>
          <w:bottom w:val="none" w:sz="0" w:space="0" w:color="auto"/>
          <w:right w:val="none" w:sz="0" w:space="0" w:color="auto"/>
          <w:insideH w:val="single" w:sz="8" w:space="0" w:color="E9710B" w:themeColor="accent4"/>
          <w:insideV w:val="single" w:sz="8" w:space="0" w:color="E9710B" w:themeColor="accent4"/>
        </w:tblBorders>
        <w:tblCellMar>
          <w:top w:w="113" w:type="dxa"/>
          <w:left w:w="0" w:type="dxa"/>
          <w:bottom w:w="113" w:type="dxa"/>
          <w:right w:w="0" w:type="dxa"/>
        </w:tblCellMar>
        <w:tblLook w:val="04A0" w:firstRow="1" w:lastRow="0" w:firstColumn="1" w:lastColumn="0" w:noHBand="0" w:noVBand="1"/>
      </w:tblPr>
      <w:tblGrid>
        <w:gridCol w:w="8996"/>
      </w:tblGrid>
      <w:tr w:rsidR="00234AD6" w:rsidRPr="003E4714" w14:paraId="7727893F" w14:textId="77777777" w:rsidTr="192EE24F">
        <w:tc>
          <w:tcPr>
            <w:tcW w:w="8996" w:type="dxa"/>
            <w:tcBorders>
              <w:top w:val="single" w:sz="8" w:space="0" w:color="3C2D64"/>
              <w:bottom w:val="single" w:sz="8" w:space="0" w:color="3C2D64"/>
            </w:tcBorders>
          </w:tcPr>
          <w:p w14:paraId="79D80065" w14:textId="50B47F49" w:rsidR="00F565FE" w:rsidRDefault="0058739C" w:rsidP="00151613">
            <w:pPr>
              <w:pStyle w:val="HHeader5"/>
            </w:pPr>
            <w:r w:rsidRPr="003E4714">
              <w:t>Pro</w:t>
            </w:r>
            <w:r w:rsidR="00AB649E" w:rsidRPr="003E4714">
              <w:t>ject Planning</w:t>
            </w:r>
          </w:p>
          <w:p w14:paraId="0FE2DA90" w14:textId="77777777" w:rsidR="00AF420F" w:rsidRPr="003E4714" w:rsidRDefault="00AF420F" w:rsidP="00151613">
            <w:pPr>
              <w:pStyle w:val="HHeader5"/>
            </w:pPr>
          </w:p>
          <w:p w14:paraId="1C0FF6EC" w14:textId="24FF762B" w:rsidR="00BE7ACF" w:rsidRPr="003E4714" w:rsidRDefault="00BE7ACF" w:rsidP="00BE7ACF">
            <w:pPr>
              <w:pStyle w:val="BulletPoints"/>
              <w:framePr w:wrap="around"/>
              <w:rPr>
                <w:rFonts w:eastAsiaTheme="minorEastAsia"/>
              </w:rPr>
            </w:pPr>
            <w:r w:rsidRPr="003E4714">
              <w:rPr>
                <w:rFonts w:eastAsiaTheme="minorEastAsia"/>
              </w:rPr>
              <w:t>Plan complex projects into logical work packages to enable their efficient and successful delivery</w:t>
            </w:r>
            <w:r w:rsidR="00AF420F">
              <w:rPr>
                <w:rFonts w:eastAsiaTheme="minorEastAsia"/>
              </w:rPr>
              <w:t>.</w:t>
            </w:r>
          </w:p>
          <w:p w14:paraId="2B8079A0" w14:textId="77651214" w:rsidR="00BE7ACF" w:rsidRPr="003E4714" w:rsidRDefault="00BE7ACF" w:rsidP="00BE7ACF">
            <w:pPr>
              <w:pStyle w:val="BulletPoints"/>
              <w:framePr w:wrap="around"/>
              <w:rPr>
                <w:rFonts w:eastAsiaTheme="minorEastAsia"/>
              </w:rPr>
            </w:pPr>
            <w:r w:rsidRPr="003E4714">
              <w:rPr>
                <w:rFonts w:eastAsiaTheme="minorEastAsia"/>
              </w:rPr>
              <w:t>Understand project management methodology to be able to apply the best method (e.g., agile, waterfall) for the individual project</w:t>
            </w:r>
            <w:r w:rsidR="00AF420F">
              <w:rPr>
                <w:rFonts w:eastAsiaTheme="minorEastAsia"/>
              </w:rPr>
              <w:t>.</w:t>
            </w:r>
          </w:p>
          <w:p w14:paraId="374C3B13" w14:textId="1B172ACA" w:rsidR="00BE7ACF" w:rsidRPr="003E4714" w:rsidRDefault="00BE7ACF" w:rsidP="00BE7ACF">
            <w:pPr>
              <w:pStyle w:val="BulletPoints"/>
              <w:framePr w:wrap="around"/>
              <w:rPr>
                <w:rFonts w:eastAsiaTheme="minorEastAsia"/>
              </w:rPr>
            </w:pPr>
            <w:r w:rsidRPr="003E4714">
              <w:rPr>
                <w:rFonts w:eastAsiaTheme="minorEastAsia"/>
              </w:rPr>
              <w:t>Communicate the project plan in a clear and effective manner including both written and verbal communications</w:t>
            </w:r>
            <w:r w:rsidR="00AF420F">
              <w:rPr>
                <w:rFonts w:eastAsiaTheme="minorEastAsia"/>
              </w:rPr>
              <w:t>.</w:t>
            </w:r>
          </w:p>
          <w:p w14:paraId="7FBC5576" w14:textId="15D6411C" w:rsidR="00F41271" w:rsidRPr="003E4714" w:rsidRDefault="00BE7ACF" w:rsidP="00BE7ACF">
            <w:pPr>
              <w:pStyle w:val="BulletPoints"/>
              <w:framePr w:wrap="around"/>
            </w:pPr>
            <w:r w:rsidRPr="003E4714">
              <w:rPr>
                <w:rFonts w:eastAsiaTheme="minorEastAsia"/>
              </w:rPr>
              <w:t>Complete key project planning deliverables including project schedule, project budget and risk register.</w:t>
            </w:r>
          </w:p>
        </w:tc>
      </w:tr>
      <w:tr w:rsidR="00234AD6" w:rsidRPr="003E4714" w14:paraId="2CD2125E" w14:textId="77777777" w:rsidTr="192EE24F">
        <w:tc>
          <w:tcPr>
            <w:tcW w:w="8996" w:type="dxa"/>
            <w:tcBorders>
              <w:top w:val="single" w:sz="8" w:space="0" w:color="3C2D64"/>
              <w:bottom w:val="single" w:sz="8" w:space="0" w:color="3C2D64"/>
            </w:tcBorders>
          </w:tcPr>
          <w:p w14:paraId="143225CA" w14:textId="3783ED82" w:rsidR="00766F39" w:rsidRDefault="00AB649E" w:rsidP="00151613">
            <w:pPr>
              <w:pStyle w:val="HHeader5"/>
            </w:pPr>
            <w:r w:rsidRPr="003E4714">
              <w:t>Project Management</w:t>
            </w:r>
          </w:p>
          <w:p w14:paraId="27F5C385" w14:textId="77777777" w:rsidR="00AF420F" w:rsidRPr="003E4714" w:rsidRDefault="00AF420F" w:rsidP="00151613">
            <w:pPr>
              <w:pStyle w:val="HHeader5"/>
            </w:pPr>
          </w:p>
          <w:p w14:paraId="72E00255" w14:textId="5281CB73" w:rsidR="000943D6" w:rsidRPr="003E4714" w:rsidRDefault="000943D6" w:rsidP="000943D6">
            <w:pPr>
              <w:pStyle w:val="BulletPoints"/>
              <w:framePr w:wrap="around"/>
              <w:rPr>
                <w:rFonts w:eastAsiaTheme="minorEastAsia"/>
              </w:rPr>
            </w:pPr>
            <w:r w:rsidRPr="003E4714">
              <w:rPr>
                <w:rFonts w:eastAsiaTheme="minorEastAsia"/>
              </w:rPr>
              <w:t xml:space="preserve">Manage the successful implementation of </w:t>
            </w:r>
            <w:r w:rsidR="006078AF">
              <w:rPr>
                <w:rFonts w:eastAsiaTheme="minorEastAsia"/>
              </w:rPr>
              <w:t>the assigned project</w:t>
            </w:r>
            <w:r w:rsidR="00F5150C">
              <w:rPr>
                <w:rFonts w:eastAsiaTheme="minorEastAsia"/>
              </w:rPr>
              <w:t xml:space="preserve"> workstreams</w:t>
            </w:r>
            <w:r w:rsidR="006078AF">
              <w:rPr>
                <w:rFonts w:eastAsiaTheme="minorEastAsia"/>
              </w:rPr>
              <w:t xml:space="preserve"> within the programme.</w:t>
            </w:r>
          </w:p>
          <w:p w14:paraId="16C6724A" w14:textId="64EF7DDE" w:rsidR="000943D6" w:rsidRPr="003E4714" w:rsidRDefault="000943D6" w:rsidP="000943D6">
            <w:pPr>
              <w:pStyle w:val="BulletPoints"/>
              <w:framePr w:wrap="around"/>
              <w:rPr>
                <w:rFonts w:eastAsiaTheme="minorEastAsia"/>
              </w:rPr>
            </w:pPr>
            <w:r w:rsidRPr="003E4714">
              <w:rPr>
                <w:rFonts w:eastAsiaTheme="minorEastAsia"/>
              </w:rPr>
              <w:t xml:space="preserve">Follow the project management processes and </w:t>
            </w:r>
            <w:r w:rsidR="00612629" w:rsidRPr="003E4714">
              <w:rPr>
                <w:rFonts w:eastAsiaTheme="minorEastAsia"/>
              </w:rPr>
              <w:t>guidelines</w:t>
            </w:r>
            <w:r w:rsidRPr="003E4714">
              <w:rPr>
                <w:rFonts w:eastAsiaTheme="minorEastAsia"/>
              </w:rPr>
              <w:t xml:space="preserve"> at Lotto NZ.</w:t>
            </w:r>
          </w:p>
          <w:p w14:paraId="561B3AA7" w14:textId="77777777" w:rsidR="000943D6" w:rsidRPr="003E4714" w:rsidRDefault="000943D6" w:rsidP="000943D6">
            <w:pPr>
              <w:pStyle w:val="BulletPoints"/>
              <w:framePr w:wrap="around"/>
              <w:rPr>
                <w:rFonts w:eastAsiaTheme="minorEastAsia"/>
              </w:rPr>
            </w:pPr>
            <w:r w:rsidRPr="003E4714">
              <w:rPr>
                <w:rFonts w:eastAsiaTheme="minorEastAsia"/>
              </w:rPr>
              <w:t>Make key business decisions, by initiating appropriate consultation as required, within the context of the project scope.</w:t>
            </w:r>
          </w:p>
          <w:p w14:paraId="6DA5F43A" w14:textId="77777777" w:rsidR="000943D6" w:rsidRPr="003E4714" w:rsidRDefault="000943D6" w:rsidP="000943D6">
            <w:pPr>
              <w:pStyle w:val="BulletPoints"/>
              <w:framePr w:wrap="around"/>
              <w:rPr>
                <w:rFonts w:eastAsiaTheme="minorEastAsia"/>
                <w:color w:val="002060"/>
              </w:rPr>
            </w:pPr>
            <w:r w:rsidRPr="003E4714">
              <w:rPr>
                <w:rFonts w:eastAsiaTheme="minorEastAsia"/>
              </w:rPr>
              <w:t>Escalate project issues and business decisions as required in a manner to enable an informed and timely decision to be made.</w:t>
            </w:r>
          </w:p>
          <w:p w14:paraId="129753ED" w14:textId="77777777" w:rsidR="000943D6" w:rsidRPr="00EA5D49" w:rsidRDefault="000943D6" w:rsidP="000943D6">
            <w:pPr>
              <w:pStyle w:val="BulletPoints"/>
              <w:framePr w:wrap="around"/>
              <w:rPr>
                <w:rFonts w:eastAsiaTheme="minorEastAsia"/>
                <w:color w:val="002060"/>
              </w:rPr>
            </w:pPr>
            <w:r w:rsidRPr="00EA5D49">
              <w:rPr>
                <w:rFonts w:eastAsiaTheme="minorEastAsia"/>
              </w:rPr>
              <w:t>Demonstrate effective and competent project management of assigned projects to the business objectives, budget, time and quality metrics assigned.</w:t>
            </w:r>
          </w:p>
          <w:p w14:paraId="154E8A06" w14:textId="53228C03" w:rsidR="00C14AEB" w:rsidRPr="00EA5D49" w:rsidRDefault="000943D6" w:rsidP="000943D6">
            <w:pPr>
              <w:pStyle w:val="BulletPoints"/>
              <w:framePr w:wrap="around"/>
            </w:pPr>
            <w:r w:rsidRPr="00EA5D49">
              <w:rPr>
                <w:rFonts w:eastAsiaTheme="minorEastAsia"/>
              </w:rPr>
              <w:t>Complete the required project artefacts including project and Steering Group reports, change / risk / issue / key decision tracking</w:t>
            </w:r>
            <w:r w:rsidR="00AF420F" w:rsidRPr="00EA5D49">
              <w:rPr>
                <w:rFonts w:eastAsiaTheme="minorEastAsia"/>
              </w:rPr>
              <w:t>.</w:t>
            </w:r>
          </w:p>
          <w:p w14:paraId="5918F093" w14:textId="6391161F" w:rsidR="005B4817" w:rsidRPr="003E4714" w:rsidRDefault="005B4817" w:rsidP="000943D6">
            <w:pPr>
              <w:pStyle w:val="BulletPoints"/>
              <w:framePr w:wrap="around"/>
            </w:pPr>
            <w:r w:rsidRPr="00EA5D49">
              <w:t xml:space="preserve">Keep </w:t>
            </w:r>
            <w:r w:rsidR="00F5150C">
              <w:t xml:space="preserve">programme manager and </w:t>
            </w:r>
            <w:r w:rsidRPr="00EA5D49">
              <w:t>sponsors regularly informed, raising</w:t>
            </w:r>
            <w:r w:rsidR="00CA4BEF" w:rsidRPr="00EA5D49">
              <w:t xml:space="preserve"> risks and</w:t>
            </w:r>
            <w:r w:rsidRPr="00EA5D49">
              <w:t xml:space="preserve"> issues early and seeking input into mitigation strategies</w:t>
            </w:r>
            <w:r w:rsidR="00CA4BEF" w:rsidRPr="00EA5D49">
              <w:t>. Keep other key groups and committees informed as necessary to assure ongoing engagement and commitment to deliverables</w:t>
            </w:r>
            <w:r w:rsidR="00AF420F" w:rsidRPr="00EA5D49">
              <w:t>.</w:t>
            </w:r>
          </w:p>
        </w:tc>
      </w:tr>
      <w:tr w:rsidR="00234AD6" w:rsidRPr="00580453" w14:paraId="5EF88B14" w14:textId="77777777" w:rsidTr="192EE24F">
        <w:tc>
          <w:tcPr>
            <w:tcW w:w="8996" w:type="dxa"/>
            <w:tcBorders>
              <w:top w:val="single" w:sz="8" w:space="0" w:color="3C2D64"/>
              <w:bottom w:val="single" w:sz="8" w:space="0" w:color="3C2D64"/>
            </w:tcBorders>
          </w:tcPr>
          <w:p w14:paraId="705E1185" w14:textId="5B3B73D5" w:rsidR="00766F39" w:rsidRDefault="00D74BE0" w:rsidP="00151613">
            <w:pPr>
              <w:pStyle w:val="HHeader5"/>
            </w:pPr>
            <w:r w:rsidRPr="00580453">
              <w:t>Project Delivery and Implementation</w:t>
            </w:r>
          </w:p>
          <w:p w14:paraId="0098BD20" w14:textId="77777777" w:rsidR="001F5E05" w:rsidRPr="00580453" w:rsidRDefault="001F5E05" w:rsidP="00151613">
            <w:pPr>
              <w:pStyle w:val="HHeader5"/>
            </w:pPr>
          </w:p>
          <w:p w14:paraId="265B8DB9" w14:textId="02652440" w:rsidR="00162CAD" w:rsidRPr="00580453" w:rsidRDefault="00162CAD" w:rsidP="00162CAD">
            <w:pPr>
              <w:pStyle w:val="BulletPoints"/>
              <w:framePr w:wrap="around"/>
              <w:rPr>
                <w:rFonts w:eastAsiaTheme="minorEastAsia"/>
              </w:rPr>
            </w:pPr>
            <w:r w:rsidRPr="00580453">
              <w:rPr>
                <w:rFonts w:eastAsiaTheme="minorEastAsia"/>
              </w:rPr>
              <w:t>Deliver projects to agreed success measures including time, budget</w:t>
            </w:r>
            <w:r w:rsidR="005B4817" w:rsidRPr="00580453">
              <w:rPr>
                <w:rFonts w:eastAsiaTheme="minorEastAsia"/>
              </w:rPr>
              <w:t>,</w:t>
            </w:r>
            <w:r w:rsidRPr="00580453">
              <w:rPr>
                <w:rFonts w:eastAsiaTheme="minorEastAsia"/>
              </w:rPr>
              <w:t xml:space="preserve"> quality</w:t>
            </w:r>
            <w:r w:rsidR="005B4817" w:rsidRPr="00580453">
              <w:rPr>
                <w:rFonts w:eastAsiaTheme="minorEastAsia"/>
              </w:rPr>
              <w:t xml:space="preserve"> and scope</w:t>
            </w:r>
            <w:r w:rsidR="00883330">
              <w:rPr>
                <w:rFonts w:eastAsiaTheme="minorEastAsia"/>
              </w:rPr>
              <w:t>.</w:t>
            </w:r>
          </w:p>
          <w:p w14:paraId="2158B904" w14:textId="77777777" w:rsidR="00162CAD" w:rsidRPr="00580453" w:rsidRDefault="00162CAD" w:rsidP="00162CAD">
            <w:pPr>
              <w:pStyle w:val="BulletPoints"/>
              <w:framePr w:wrap="around"/>
              <w:rPr>
                <w:rFonts w:eastAsiaTheme="minorEastAsia"/>
              </w:rPr>
            </w:pPr>
            <w:r w:rsidRPr="00580453">
              <w:rPr>
                <w:rFonts w:eastAsiaTheme="minorEastAsia"/>
              </w:rPr>
              <w:t>Complete detailed project planning and management to support the ‘go /no go’ decision making process and the technical implementation.</w:t>
            </w:r>
          </w:p>
          <w:p w14:paraId="63BE9AE1" w14:textId="3C4321DC" w:rsidR="00162CAD" w:rsidRPr="00580453" w:rsidRDefault="00162CAD" w:rsidP="00162CAD">
            <w:pPr>
              <w:pStyle w:val="BulletPoints"/>
              <w:framePr w:wrap="around"/>
              <w:rPr>
                <w:rFonts w:eastAsiaTheme="minorEastAsia"/>
              </w:rPr>
            </w:pPr>
            <w:r w:rsidRPr="00580453">
              <w:rPr>
                <w:rFonts w:eastAsiaTheme="minorEastAsia"/>
              </w:rPr>
              <w:t>Complete a project implementation review at the closure of each project</w:t>
            </w:r>
            <w:r w:rsidR="005B4817" w:rsidRPr="00580453">
              <w:rPr>
                <w:rFonts w:eastAsiaTheme="minorEastAsia"/>
              </w:rPr>
              <w:t xml:space="preserve"> or significant milestone</w:t>
            </w:r>
            <w:r w:rsidRPr="00580453">
              <w:rPr>
                <w:rFonts w:eastAsiaTheme="minorEastAsia"/>
              </w:rPr>
              <w:t>.</w:t>
            </w:r>
          </w:p>
          <w:p w14:paraId="22488E12" w14:textId="79CAEDB1" w:rsidR="00162CAD" w:rsidRPr="00EA5D49" w:rsidRDefault="00162CAD" w:rsidP="00162CAD">
            <w:pPr>
              <w:pStyle w:val="BulletPoints"/>
              <w:framePr w:wrap="around"/>
              <w:rPr>
                <w:rFonts w:eastAsiaTheme="minorEastAsia"/>
              </w:rPr>
            </w:pPr>
            <w:r w:rsidRPr="00EA5D49">
              <w:rPr>
                <w:rFonts w:eastAsiaTheme="minorEastAsia"/>
              </w:rPr>
              <w:t>Deliver the assigned project</w:t>
            </w:r>
            <w:r w:rsidR="00F5150C">
              <w:rPr>
                <w:rFonts w:eastAsiaTheme="minorEastAsia"/>
              </w:rPr>
              <w:t xml:space="preserve"> workstreams</w:t>
            </w:r>
            <w:r w:rsidRPr="00EA5D49">
              <w:rPr>
                <w:rFonts w:eastAsiaTheme="minorEastAsia"/>
              </w:rPr>
              <w:t xml:space="preserve"> in the most effective and best way possible to achieve the desired business objective, budget, time, and quality metrics.</w:t>
            </w:r>
          </w:p>
          <w:p w14:paraId="4AB36362" w14:textId="4DE63003" w:rsidR="00192364" w:rsidRPr="00580453" w:rsidRDefault="00162CAD" w:rsidP="00162CAD">
            <w:pPr>
              <w:pStyle w:val="BulletPoints"/>
              <w:framePr w:wrap="around"/>
            </w:pPr>
            <w:r w:rsidRPr="00EA5D49">
              <w:rPr>
                <w:rFonts w:eastAsiaTheme="minorEastAsia"/>
              </w:rPr>
              <w:t xml:space="preserve">Complete the project artefacts required to support implementation </w:t>
            </w:r>
            <w:r w:rsidR="00AF420F" w:rsidRPr="00EA5D49">
              <w:rPr>
                <w:rFonts w:eastAsiaTheme="minorEastAsia"/>
              </w:rPr>
              <w:t>e.g.</w:t>
            </w:r>
            <w:r w:rsidRPr="00EA5D49">
              <w:rPr>
                <w:rFonts w:eastAsiaTheme="minorEastAsia"/>
              </w:rPr>
              <w:t>, Rollout / Implementation plans, Go / No Go documentation.</w:t>
            </w:r>
          </w:p>
        </w:tc>
      </w:tr>
      <w:tr w:rsidR="00AF420F" w:rsidRPr="003E4714" w14:paraId="74870CB7" w14:textId="77777777" w:rsidTr="192EE24F">
        <w:tc>
          <w:tcPr>
            <w:tcW w:w="8996" w:type="dxa"/>
            <w:tcBorders>
              <w:top w:val="single" w:sz="8" w:space="0" w:color="3C2D64"/>
              <w:bottom w:val="single" w:sz="8" w:space="0" w:color="3C2D64"/>
            </w:tcBorders>
          </w:tcPr>
          <w:p w14:paraId="1045E013" w14:textId="77777777" w:rsidR="00AF420F" w:rsidRDefault="00AF420F" w:rsidP="00AF420F">
            <w:pPr>
              <w:pStyle w:val="HHeader5"/>
              <w:rPr>
                <w:lang w:val="en-US"/>
              </w:rPr>
            </w:pPr>
            <w:r w:rsidRPr="00AF420F">
              <w:rPr>
                <w:lang w:val="en-US"/>
              </w:rPr>
              <w:t>Relationships</w:t>
            </w:r>
          </w:p>
          <w:p w14:paraId="455F9A47" w14:textId="77777777" w:rsidR="001F5E05" w:rsidRPr="00AF420F" w:rsidRDefault="001F5E05" w:rsidP="00AF420F">
            <w:pPr>
              <w:pStyle w:val="HHeader5"/>
              <w:rPr>
                <w:lang w:val="en-US"/>
              </w:rPr>
            </w:pPr>
          </w:p>
          <w:p w14:paraId="63B1E94E" w14:textId="06F4F165" w:rsidR="00AF420F" w:rsidRPr="00AF420F" w:rsidRDefault="00AF420F" w:rsidP="00AF420F">
            <w:pPr>
              <w:pStyle w:val="BulletPoints"/>
              <w:framePr w:hSpace="0" w:wrap="auto" w:vAnchor="margin" w:hAnchor="text" w:yAlign="inline"/>
              <w:rPr>
                <w:rFonts w:eastAsiaTheme="minorEastAsia"/>
              </w:rPr>
            </w:pPr>
            <w:r w:rsidRPr="00AF420F">
              <w:rPr>
                <w:rFonts w:eastAsiaTheme="minorEastAsia"/>
              </w:rPr>
              <w:t>Develop and maintain strong external and internal relationships</w:t>
            </w:r>
            <w:r>
              <w:rPr>
                <w:rFonts w:eastAsiaTheme="minorEastAsia"/>
              </w:rPr>
              <w:t>.</w:t>
            </w:r>
          </w:p>
          <w:p w14:paraId="3B503C37" w14:textId="77777777" w:rsidR="00AF420F" w:rsidRPr="00AF420F" w:rsidRDefault="00AF420F" w:rsidP="00AF420F">
            <w:pPr>
              <w:pStyle w:val="BulletPoints"/>
              <w:framePr w:hSpace="0" w:wrap="auto" w:vAnchor="margin" w:hAnchor="text" w:yAlign="inline"/>
              <w:rPr>
                <w:rFonts w:eastAsiaTheme="minorEastAsia"/>
              </w:rPr>
            </w:pPr>
            <w:r w:rsidRPr="00AF420F">
              <w:rPr>
                <w:rFonts w:eastAsiaTheme="minorEastAsia"/>
              </w:rPr>
              <w:t>Manage internal and external relationships and expectations setting realistic goals and timeframes to ensure the project is completed on time and is complaint.</w:t>
            </w:r>
          </w:p>
          <w:p w14:paraId="521A6ABB" w14:textId="77777777" w:rsidR="00AF420F" w:rsidRPr="00F5150C" w:rsidRDefault="00AF420F" w:rsidP="00AF420F">
            <w:pPr>
              <w:pStyle w:val="BulletPoints"/>
              <w:framePr w:hSpace="0" w:wrap="auto" w:vAnchor="margin" w:hAnchor="text" w:yAlign="inline"/>
            </w:pPr>
            <w:r w:rsidRPr="00AF420F">
              <w:rPr>
                <w:rFonts w:eastAsiaTheme="minorEastAsia"/>
              </w:rPr>
              <w:t>Work holistically with key external stakeholders including third party suppliers to ensure the project plan is accepted, supported and able to be implemented successfully.</w:t>
            </w:r>
          </w:p>
          <w:p w14:paraId="182DCE51" w14:textId="77777777" w:rsidR="00F5150C" w:rsidRDefault="00F5150C" w:rsidP="00F5150C">
            <w:pPr>
              <w:pStyle w:val="BulletPoints"/>
              <w:framePr w:hSpace="0" w:wrap="auto" w:vAnchor="margin" w:hAnchor="text" w:yAlign="inline"/>
              <w:numPr>
                <w:ilvl w:val="0"/>
                <w:numId w:val="0"/>
              </w:numPr>
              <w:ind w:left="360" w:hanging="360"/>
            </w:pPr>
          </w:p>
          <w:p w14:paraId="268697BB" w14:textId="77777777" w:rsidR="00F5150C" w:rsidRDefault="00F5150C" w:rsidP="00F5150C">
            <w:pPr>
              <w:pStyle w:val="BulletPoints"/>
              <w:framePr w:hSpace="0" w:wrap="auto" w:vAnchor="margin" w:hAnchor="text" w:yAlign="inline"/>
              <w:numPr>
                <w:ilvl w:val="0"/>
                <w:numId w:val="0"/>
              </w:numPr>
              <w:ind w:left="360" w:hanging="360"/>
            </w:pPr>
          </w:p>
          <w:p w14:paraId="5718FBF7" w14:textId="75AE041B" w:rsidR="00F5150C" w:rsidRPr="003E4714" w:rsidRDefault="00F5150C" w:rsidP="002D0B77">
            <w:pPr>
              <w:pStyle w:val="BulletPoints"/>
              <w:framePr w:hSpace="0" w:wrap="auto" w:vAnchor="margin" w:hAnchor="text" w:yAlign="inline"/>
              <w:numPr>
                <w:ilvl w:val="0"/>
                <w:numId w:val="0"/>
              </w:numPr>
            </w:pPr>
          </w:p>
        </w:tc>
      </w:tr>
      <w:tr w:rsidR="00234AD6" w:rsidRPr="003E4714" w14:paraId="76E99DB0" w14:textId="77777777" w:rsidTr="192EE24F">
        <w:tc>
          <w:tcPr>
            <w:tcW w:w="8996" w:type="dxa"/>
            <w:tcBorders>
              <w:top w:val="single" w:sz="8" w:space="0" w:color="3C2D64"/>
              <w:bottom w:val="single" w:sz="8" w:space="0" w:color="3C2D64"/>
            </w:tcBorders>
          </w:tcPr>
          <w:p w14:paraId="5CE4C33E" w14:textId="052184C7" w:rsidR="00766F39" w:rsidRDefault="00766F39" w:rsidP="00151613">
            <w:pPr>
              <w:pStyle w:val="HHeader5"/>
            </w:pPr>
            <w:r w:rsidRPr="003E4714">
              <w:lastRenderedPageBreak/>
              <w:t>Other</w:t>
            </w:r>
            <w:r w:rsidR="00192364" w:rsidRPr="003E4714">
              <w:t xml:space="preserve"> </w:t>
            </w:r>
          </w:p>
          <w:p w14:paraId="611D359C" w14:textId="77777777" w:rsidR="001F5E05" w:rsidRPr="003E4714" w:rsidRDefault="001F5E05" w:rsidP="00151613">
            <w:pPr>
              <w:pStyle w:val="HHeader5"/>
            </w:pPr>
          </w:p>
          <w:p w14:paraId="0615E6EA" w14:textId="341AD4B3" w:rsidR="005B4817" w:rsidRPr="003E4714" w:rsidRDefault="005B4817" w:rsidP="009E26D3">
            <w:pPr>
              <w:pStyle w:val="BulletPoints"/>
              <w:framePr w:wrap="around"/>
              <w:ind w:left="284" w:hanging="283"/>
            </w:pPr>
            <w:r w:rsidRPr="003E4714">
              <w:t xml:space="preserve">As a member of the Business Transformation </w:t>
            </w:r>
            <w:proofErr w:type="gramStart"/>
            <w:r w:rsidRPr="003E4714">
              <w:t>Office</w:t>
            </w:r>
            <w:proofErr w:type="gramEnd"/>
            <w:r w:rsidRPr="003E4714">
              <w:t xml:space="preserve"> you will be expected to actively contribute </w:t>
            </w:r>
            <w:r w:rsidR="00F5150C">
              <w:t xml:space="preserve">to the </w:t>
            </w:r>
            <w:r w:rsidRPr="003E4714">
              <w:t>project management office practice</w:t>
            </w:r>
            <w:r w:rsidR="001F5E05">
              <w:t>.</w:t>
            </w:r>
          </w:p>
          <w:p w14:paraId="77B6F6C2" w14:textId="20981978" w:rsidR="00F960AE" w:rsidRPr="003E4714" w:rsidRDefault="00F960AE" w:rsidP="009E26D3">
            <w:pPr>
              <w:pStyle w:val="BulletPoints"/>
              <w:framePr w:wrap="around"/>
              <w:ind w:left="284" w:hanging="283"/>
            </w:pPr>
            <w:r w:rsidRPr="003E4714">
              <w:t xml:space="preserve">Any other duties as reasonably required by </w:t>
            </w:r>
            <w:r w:rsidR="00DD4DB9" w:rsidRPr="003E4714">
              <w:t>your manager</w:t>
            </w:r>
            <w:r w:rsidRPr="003E4714">
              <w:t xml:space="preserve"> or other key stakeholders.</w:t>
            </w:r>
          </w:p>
          <w:p w14:paraId="12228F13" w14:textId="77777777" w:rsidR="00DC22D5" w:rsidRPr="003E4714" w:rsidRDefault="00DC22D5" w:rsidP="009E26D3">
            <w:pPr>
              <w:pStyle w:val="BulletPoints"/>
              <w:framePr w:wrap="around"/>
              <w:ind w:left="284" w:hanging="283"/>
            </w:pPr>
            <w:r w:rsidRPr="003E4714">
              <w:t>Ensure all company policies, procedures and guidelines are followed and adhered to.</w:t>
            </w:r>
          </w:p>
          <w:p w14:paraId="52D782AD" w14:textId="77777777" w:rsidR="006E71E8" w:rsidRPr="003E4714" w:rsidRDefault="006A2774" w:rsidP="009E26D3">
            <w:pPr>
              <w:pStyle w:val="BulletPoints"/>
              <w:framePr w:wrap="around"/>
              <w:ind w:left="284" w:hanging="283"/>
            </w:pPr>
            <w:r w:rsidRPr="003E4714">
              <w:t>Take an active role in promoting and ensuring a safe and healthy workplace at Lotto NZ for yourself and others.</w:t>
            </w:r>
          </w:p>
          <w:p w14:paraId="257A2B66" w14:textId="04AC5178" w:rsidR="00A03BDC" w:rsidRPr="003E4714" w:rsidRDefault="005D67D5" w:rsidP="009E26D3">
            <w:pPr>
              <w:pStyle w:val="BulletPoints"/>
              <w:framePr w:wrap="around"/>
              <w:ind w:left="284" w:hanging="283"/>
            </w:pPr>
            <w:r w:rsidRPr="003E4714">
              <w:t>Lotto NZ’s purpose is to provide safe gaming that allows New Zealanders to play and win while contributing money back to New Zealand communities</w:t>
            </w:r>
            <w:r w:rsidR="00D428E6" w:rsidRPr="003E4714">
              <w:t xml:space="preserve">: </w:t>
            </w:r>
            <w:r w:rsidRPr="003E4714">
              <w:t xml:space="preserve">Ensure that minimising the potential for harm from our games is a key consideration in all day-to-day activities </w:t>
            </w:r>
            <w:r w:rsidR="007B38CB" w:rsidRPr="003E4714">
              <w:t>and</w:t>
            </w:r>
            <w:r w:rsidRPr="003E4714">
              <w:t xml:space="preserve"> decision making</w:t>
            </w:r>
            <w:r w:rsidR="007B38CB" w:rsidRPr="003E4714">
              <w:t xml:space="preserve">, </w:t>
            </w:r>
            <w:r w:rsidRPr="003E4714">
              <w:t xml:space="preserve">through adhering to all Lotto NZ responsible gaming processes </w:t>
            </w:r>
            <w:r w:rsidR="007B38CB" w:rsidRPr="003E4714">
              <w:t>and</w:t>
            </w:r>
            <w:r w:rsidRPr="003E4714">
              <w:t xml:space="preserve"> policies</w:t>
            </w:r>
            <w:r w:rsidR="007B38CB" w:rsidRPr="003E4714">
              <w:t>.</w:t>
            </w:r>
          </w:p>
          <w:p w14:paraId="3B287FF6" w14:textId="5B0E9906" w:rsidR="00A03BDC" w:rsidRPr="003E4714" w:rsidRDefault="00A03BDC" w:rsidP="009E26D3">
            <w:pPr>
              <w:pStyle w:val="BulletPoints"/>
              <w:framePr w:wrap="around"/>
              <w:ind w:left="284" w:hanging="283"/>
            </w:pPr>
            <w:r w:rsidRPr="003E4714">
              <w:t>Ensure the Lotto NZ Health and Safety policy is adhered to (including procedures in the Health and Safety Manual) and hazards, incidents and near misses are reported in the Health and Safety system in a timely manner.</w:t>
            </w:r>
          </w:p>
          <w:p w14:paraId="4EC85820" w14:textId="0DAC8657" w:rsidR="00A03BDC" w:rsidRPr="003E4714" w:rsidRDefault="00A03BDC" w:rsidP="009E26D3">
            <w:pPr>
              <w:pStyle w:val="BulletPoints"/>
              <w:framePr w:wrap="around"/>
              <w:ind w:left="284" w:hanging="283"/>
            </w:pPr>
            <w:r w:rsidRPr="003E4714">
              <w:t xml:space="preserve">Comply with all Lotto NZ security policies and instructions, complete all required security awareness training and report any security incidents </w:t>
            </w:r>
            <w:r w:rsidRPr="003E4714">
              <w:br/>
              <w:t xml:space="preserve">or concerns in a timely manner. </w:t>
            </w:r>
          </w:p>
        </w:tc>
      </w:tr>
    </w:tbl>
    <w:p w14:paraId="5B56EFB3" w14:textId="77777777" w:rsidR="007A2C5F" w:rsidRPr="003E4714" w:rsidRDefault="007A2C5F" w:rsidP="00D16845">
      <w:pPr>
        <w:pStyle w:val="PBodyCopyBlack"/>
      </w:pPr>
    </w:p>
    <w:p w14:paraId="05D6EE31" w14:textId="5906EF80" w:rsidR="00274488" w:rsidRPr="003E4714" w:rsidRDefault="00274488" w:rsidP="00797816">
      <w:pPr>
        <w:pStyle w:val="HHeader2"/>
      </w:pPr>
      <w:r w:rsidRPr="003E4714">
        <w:t>Your skills and experience</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2410"/>
        <w:gridCol w:w="6650"/>
      </w:tblGrid>
      <w:tr w:rsidR="00151613" w:rsidRPr="003E4714" w14:paraId="1783430B" w14:textId="77777777" w:rsidTr="00151613">
        <w:tc>
          <w:tcPr>
            <w:tcW w:w="2410" w:type="dxa"/>
          </w:tcPr>
          <w:p w14:paraId="1F921FF4" w14:textId="6170030A" w:rsidR="00151613" w:rsidRPr="003E4714" w:rsidRDefault="00151613" w:rsidP="00151613">
            <w:pPr>
              <w:pStyle w:val="HHeader5"/>
            </w:pPr>
            <w:r w:rsidRPr="003E4714">
              <w:t>Technical skills</w:t>
            </w:r>
          </w:p>
          <w:p w14:paraId="43E0888A" w14:textId="21318A79" w:rsidR="00151613" w:rsidRPr="003E4714" w:rsidRDefault="00151613" w:rsidP="00D16845">
            <w:pPr>
              <w:pStyle w:val="PBodyCopyBlack"/>
            </w:pPr>
          </w:p>
        </w:tc>
        <w:tc>
          <w:tcPr>
            <w:tcW w:w="6650" w:type="dxa"/>
          </w:tcPr>
          <w:p w14:paraId="36488795" w14:textId="2B7E6E9C" w:rsidR="00116893" w:rsidRDefault="00116893" w:rsidP="00116893">
            <w:pPr>
              <w:pStyle w:val="BulletPoints"/>
              <w:framePr w:wrap="around"/>
              <w:rPr>
                <w:rFonts w:eastAsiaTheme="minorEastAsia"/>
              </w:rPr>
            </w:pPr>
            <w:r w:rsidRPr="003E4714">
              <w:rPr>
                <w:rFonts w:eastAsiaTheme="minorEastAsia"/>
              </w:rPr>
              <w:t xml:space="preserve">Ability to work within a team to develop and implement new </w:t>
            </w:r>
            <w:r w:rsidR="006078AF">
              <w:rPr>
                <w:rFonts w:eastAsiaTheme="minorEastAsia"/>
              </w:rPr>
              <w:t xml:space="preserve">digital </w:t>
            </w:r>
          </w:p>
          <w:p w14:paraId="63A2AE53" w14:textId="2B6B8A01" w:rsidR="006078AF" w:rsidRPr="003E4714" w:rsidRDefault="006078AF" w:rsidP="00116893">
            <w:pPr>
              <w:pStyle w:val="BulletPoints"/>
              <w:framePr w:wrap="around"/>
              <w:rPr>
                <w:rFonts w:eastAsiaTheme="minorEastAsia"/>
              </w:rPr>
            </w:pPr>
            <w:r>
              <w:rPr>
                <w:rFonts w:eastAsiaTheme="minorEastAsia"/>
              </w:rPr>
              <w:t>Desirable knowledge of Salesforce Data and Marketing Cloud, Databricks and Integration</w:t>
            </w:r>
          </w:p>
          <w:p w14:paraId="1438A8C7" w14:textId="77777777" w:rsidR="00116893" w:rsidRPr="003E4714" w:rsidRDefault="00116893" w:rsidP="00116893">
            <w:pPr>
              <w:pStyle w:val="BulletPoints"/>
              <w:framePr w:wrap="around"/>
              <w:rPr>
                <w:rFonts w:eastAsiaTheme="minorEastAsia"/>
              </w:rPr>
            </w:pPr>
            <w:r w:rsidRPr="003E4714">
              <w:rPr>
                <w:rFonts w:eastAsiaTheme="minorEastAsia"/>
              </w:rPr>
              <w:t>Ability to focus on goals and drive forward initiatives.</w:t>
            </w:r>
          </w:p>
          <w:p w14:paraId="2BE06FA9" w14:textId="77777777" w:rsidR="00F0487B" w:rsidRPr="00F5150C" w:rsidRDefault="00F5150C" w:rsidP="006078AF">
            <w:pPr>
              <w:pStyle w:val="BulletPoints"/>
              <w:framePr w:wrap="around"/>
            </w:pPr>
            <w:r w:rsidRPr="00F5150C">
              <w:rPr>
                <w:rFonts w:eastAsiaTheme="minorEastAsia"/>
              </w:rPr>
              <w:t>Proficiency in project management tools (e.g., Jira, Confluence, MS Project, Excel, Figma).</w:t>
            </w:r>
          </w:p>
          <w:p w14:paraId="797BA559" w14:textId="0A99B0E8" w:rsidR="00F5150C" w:rsidRPr="003E4714" w:rsidRDefault="00F5150C" w:rsidP="006078AF">
            <w:pPr>
              <w:pStyle w:val="BulletPoints"/>
              <w:framePr w:wrap="around"/>
            </w:pPr>
            <w:r w:rsidRPr="00F5150C">
              <w:t>Familiarity with modern web and mobile technologies, development lifecycles, and DevOps practices.</w:t>
            </w:r>
          </w:p>
        </w:tc>
      </w:tr>
      <w:tr w:rsidR="00151613" w:rsidRPr="003E4714" w14:paraId="0137D3B2" w14:textId="77777777" w:rsidTr="00151613">
        <w:tc>
          <w:tcPr>
            <w:tcW w:w="2410" w:type="dxa"/>
          </w:tcPr>
          <w:p w14:paraId="6B70EADE" w14:textId="7CFE6543" w:rsidR="00151613" w:rsidRPr="003E4714" w:rsidRDefault="00151613" w:rsidP="00151613">
            <w:pPr>
              <w:pStyle w:val="HHeader5"/>
            </w:pPr>
            <w:r w:rsidRPr="003E4714">
              <w:t>Experience</w:t>
            </w:r>
          </w:p>
        </w:tc>
        <w:tc>
          <w:tcPr>
            <w:tcW w:w="6650" w:type="dxa"/>
          </w:tcPr>
          <w:p w14:paraId="372BD9FF" w14:textId="229D16E2" w:rsidR="00C22E62" w:rsidRPr="003E4714" w:rsidRDefault="00C22E62" w:rsidP="00C22E62">
            <w:pPr>
              <w:pStyle w:val="BulletPoints"/>
              <w:framePr w:wrap="around"/>
              <w:rPr>
                <w:rFonts w:eastAsiaTheme="minorEastAsia"/>
              </w:rPr>
            </w:pPr>
            <w:r w:rsidRPr="003E4714">
              <w:rPr>
                <w:rFonts w:eastAsiaTheme="minorEastAsia"/>
              </w:rPr>
              <w:t xml:space="preserve">A minimum of </w:t>
            </w:r>
            <w:r w:rsidR="006A213B">
              <w:rPr>
                <w:rFonts w:eastAsiaTheme="minorEastAsia"/>
              </w:rPr>
              <w:t>three</w:t>
            </w:r>
            <w:r w:rsidRPr="003E4714">
              <w:rPr>
                <w:rFonts w:eastAsiaTheme="minorEastAsia"/>
              </w:rPr>
              <w:t xml:space="preserve"> years successful project management experience in a technology / business change environment </w:t>
            </w:r>
          </w:p>
          <w:p w14:paraId="2856E04F" w14:textId="7D497FA2" w:rsidR="00C22E62" w:rsidRPr="003E4714" w:rsidRDefault="00C22E62" w:rsidP="00C22E62">
            <w:pPr>
              <w:pStyle w:val="BulletPoints"/>
              <w:framePr w:wrap="around"/>
              <w:rPr>
                <w:rFonts w:eastAsiaTheme="minorEastAsia"/>
              </w:rPr>
            </w:pPr>
            <w:r w:rsidRPr="003E4714">
              <w:rPr>
                <w:rFonts w:eastAsiaTheme="minorEastAsia"/>
              </w:rPr>
              <w:t xml:space="preserve">A proactive, results-orientated and customer-focussed approach to project </w:t>
            </w:r>
            <w:r w:rsidR="00AF420F" w:rsidRPr="003E4714">
              <w:rPr>
                <w:rFonts w:eastAsiaTheme="minorEastAsia"/>
              </w:rPr>
              <w:t>management.</w:t>
            </w:r>
          </w:p>
          <w:p w14:paraId="27E7F3EB" w14:textId="77777777" w:rsidR="00C22E62" w:rsidRPr="003E4714" w:rsidRDefault="00C22E62" w:rsidP="00C22E62">
            <w:pPr>
              <w:pStyle w:val="BulletPoints"/>
              <w:framePr w:wrap="around"/>
              <w:rPr>
                <w:rFonts w:eastAsiaTheme="minorEastAsia"/>
              </w:rPr>
            </w:pPr>
            <w:r w:rsidRPr="003E4714">
              <w:rPr>
                <w:rFonts w:eastAsiaTheme="minorEastAsia"/>
              </w:rPr>
              <w:t xml:space="preserve">Proven experience leading multi-disciplinary project teams consisting of IT, Operations, Marketing, Sales, Finance, and external suppliers.  </w:t>
            </w:r>
          </w:p>
          <w:p w14:paraId="2783AAAF" w14:textId="1F97A305" w:rsidR="00F0487B" w:rsidRPr="003E4714" w:rsidRDefault="006078AF" w:rsidP="00C22E62">
            <w:pPr>
              <w:pStyle w:val="BulletPoints"/>
              <w:framePr w:wrap="around"/>
            </w:pPr>
            <w:r>
              <w:rPr>
                <w:rFonts w:eastAsiaTheme="minorEastAsia"/>
              </w:rPr>
              <w:t>Proven e</w:t>
            </w:r>
            <w:r w:rsidR="00C22E62" w:rsidRPr="003E4714">
              <w:rPr>
                <w:rFonts w:eastAsiaTheme="minorEastAsia"/>
              </w:rPr>
              <w:t xml:space="preserve">xperience delivering Agile </w:t>
            </w:r>
            <w:r w:rsidR="00AF420F" w:rsidRPr="003E4714">
              <w:rPr>
                <w:rFonts w:eastAsiaTheme="minorEastAsia"/>
              </w:rPr>
              <w:t>methodology-based</w:t>
            </w:r>
            <w:r w:rsidR="00C22E62" w:rsidRPr="003E4714">
              <w:rPr>
                <w:rFonts w:eastAsiaTheme="minorEastAsia"/>
              </w:rPr>
              <w:t xml:space="preserve"> projects.</w:t>
            </w:r>
          </w:p>
        </w:tc>
      </w:tr>
      <w:tr w:rsidR="00151613" w:rsidRPr="003E4714" w14:paraId="5DB7A68F" w14:textId="77777777" w:rsidTr="00151613">
        <w:tc>
          <w:tcPr>
            <w:tcW w:w="2410" w:type="dxa"/>
          </w:tcPr>
          <w:p w14:paraId="44C15F61" w14:textId="0E7685D8" w:rsidR="00151613" w:rsidRPr="003E4714" w:rsidRDefault="00151613" w:rsidP="00151613">
            <w:pPr>
              <w:pStyle w:val="HHeader5"/>
            </w:pPr>
            <w:r w:rsidRPr="003E4714">
              <w:t>Qualifications</w:t>
            </w:r>
          </w:p>
          <w:p w14:paraId="66FCDB9D" w14:textId="1AAAE8AE" w:rsidR="00151613" w:rsidRPr="003E4714" w:rsidRDefault="00151613" w:rsidP="00D16845">
            <w:pPr>
              <w:pStyle w:val="PBodyCopyBlack"/>
            </w:pPr>
          </w:p>
        </w:tc>
        <w:tc>
          <w:tcPr>
            <w:tcW w:w="6650" w:type="dxa"/>
          </w:tcPr>
          <w:p w14:paraId="3A0635E1" w14:textId="77777777" w:rsidR="009F0F76" w:rsidRPr="003E4714" w:rsidRDefault="009F0F76" w:rsidP="009F0F76">
            <w:pPr>
              <w:pStyle w:val="BulletPoints"/>
              <w:framePr w:wrap="around"/>
              <w:rPr>
                <w:rFonts w:eastAsiaTheme="minorEastAsia"/>
              </w:rPr>
            </w:pPr>
            <w:r w:rsidRPr="003E4714">
              <w:rPr>
                <w:rFonts w:eastAsiaTheme="minorEastAsia"/>
              </w:rPr>
              <w:t>A relevant tertiary qualification or equivalent work experience</w:t>
            </w:r>
          </w:p>
          <w:p w14:paraId="514BA2F6" w14:textId="51D1B03F" w:rsidR="00F0487B" w:rsidRPr="003E4714" w:rsidRDefault="009F0F76" w:rsidP="009F0F76">
            <w:pPr>
              <w:pStyle w:val="BulletPoints"/>
              <w:framePr w:wrap="around"/>
            </w:pPr>
            <w:r w:rsidRPr="003E4714">
              <w:rPr>
                <w:rFonts w:eastAsiaTheme="minorEastAsia"/>
              </w:rPr>
              <w:t>A relevant project management qualification (e.g. PMP) or equivalent work experience</w:t>
            </w:r>
          </w:p>
        </w:tc>
      </w:tr>
    </w:tbl>
    <w:p w14:paraId="697DAB11" w14:textId="77777777" w:rsidR="00151613" w:rsidRDefault="00151613" w:rsidP="00D16845">
      <w:pPr>
        <w:pStyle w:val="PBodyCopyBlack"/>
      </w:pPr>
    </w:p>
    <w:p w14:paraId="351189F3" w14:textId="77777777" w:rsidR="001F5E05" w:rsidRDefault="001F5E05" w:rsidP="00D16845">
      <w:pPr>
        <w:pStyle w:val="PBodyCopyBlack"/>
      </w:pPr>
    </w:p>
    <w:p w14:paraId="1EC7E348" w14:textId="77777777" w:rsidR="001F5E05" w:rsidRDefault="001F5E05" w:rsidP="00D16845">
      <w:pPr>
        <w:pStyle w:val="PBodyCopyBlack"/>
      </w:pPr>
    </w:p>
    <w:p w14:paraId="0BEBA3B2" w14:textId="77777777" w:rsidR="001F5E05" w:rsidRDefault="001F5E05" w:rsidP="00D16845">
      <w:pPr>
        <w:pStyle w:val="PBodyCopyBlack"/>
      </w:pPr>
    </w:p>
    <w:p w14:paraId="43167970" w14:textId="77777777" w:rsidR="001F5E05" w:rsidRDefault="001F5E05" w:rsidP="00D16845">
      <w:pPr>
        <w:pStyle w:val="PBodyCopyBlack"/>
      </w:pPr>
    </w:p>
    <w:p w14:paraId="64BA356C" w14:textId="77777777" w:rsidR="001F5E05" w:rsidRPr="003E4714" w:rsidRDefault="001F5E05" w:rsidP="00D16845">
      <w:pPr>
        <w:pStyle w:val="PBodyCopyBlack"/>
      </w:pPr>
    </w:p>
    <w:p w14:paraId="6359EC08" w14:textId="1D4859E4" w:rsidR="00A53711" w:rsidRPr="003E4714" w:rsidRDefault="00A53711" w:rsidP="00797816">
      <w:pPr>
        <w:pStyle w:val="HHeader2"/>
      </w:pPr>
      <w:r w:rsidRPr="003E4714">
        <w:lastRenderedPageBreak/>
        <w:t>Authorities</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CellMar>
          <w:top w:w="113" w:type="dxa"/>
          <w:left w:w="0" w:type="dxa"/>
          <w:bottom w:w="113" w:type="dxa"/>
          <w:right w:w="0" w:type="dxa"/>
        </w:tblCellMar>
        <w:tblLook w:val="04A0" w:firstRow="1" w:lastRow="0" w:firstColumn="1" w:lastColumn="0" w:noHBand="0" w:noVBand="1"/>
      </w:tblPr>
      <w:tblGrid>
        <w:gridCol w:w="4530"/>
        <w:gridCol w:w="4530"/>
      </w:tblGrid>
      <w:tr w:rsidR="00B958F7" w:rsidRPr="003E4714" w14:paraId="3D935C2C" w14:textId="77777777" w:rsidTr="00A53711">
        <w:tc>
          <w:tcPr>
            <w:tcW w:w="4530" w:type="dxa"/>
          </w:tcPr>
          <w:p w14:paraId="6E82E496" w14:textId="69EE8AC8" w:rsidR="00B958F7" w:rsidRPr="003E4714" w:rsidRDefault="00B958F7" w:rsidP="00151613">
            <w:pPr>
              <w:pStyle w:val="HHeader5"/>
            </w:pPr>
            <w:r w:rsidRPr="003E4714">
              <w:t>People responsibilities:</w:t>
            </w:r>
          </w:p>
        </w:tc>
        <w:tc>
          <w:tcPr>
            <w:tcW w:w="4530" w:type="dxa"/>
          </w:tcPr>
          <w:p w14:paraId="2E884A33" w14:textId="1600B369" w:rsidR="00B958F7" w:rsidRPr="003E4714" w:rsidRDefault="00005DCE" w:rsidP="00D16845">
            <w:pPr>
              <w:pStyle w:val="PBodyCopyBlack"/>
            </w:pPr>
            <w:r w:rsidRPr="003E4714">
              <w:t>0</w:t>
            </w:r>
            <w:r w:rsidR="00B958F7" w:rsidRPr="003E4714">
              <w:t xml:space="preserve"> people</w:t>
            </w:r>
          </w:p>
        </w:tc>
      </w:tr>
      <w:tr w:rsidR="00B958F7" w14:paraId="4A200215" w14:textId="77777777" w:rsidTr="00A53711">
        <w:tc>
          <w:tcPr>
            <w:tcW w:w="4530" w:type="dxa"/>
          </w:tcPr>
          <w:p w14:paraId="5943CF10" w14:textId="158D40B7" w:rsidR="00B958F7" w:rsidRPr="003E4714" w:rsidRDefault="00B958F7" w:rsidP="00151613">
            <w:pPr>
              <w:pStyle w:val="HHeader5"/>
            </w:pPr>
            <w:r w:rsidRPr="003E4714">
              <w:t>Signature authority of:</w:t>
            </w:r>
          </w:p>
        </w:tc>
        <w:tc>
          <w:tcPr>
            <w:tcW w:w="4530" w:type="dxa"/>
          </w:tcPr>
          <w:p w14:paraId="196B72CE" w14:textId="32336DB6" w:rsidR="00B958F7" w:rsidRDefault="00870375" w:rsidP="00D16845">
            <w:pPr>
              <w:pStyle w:val="PBodyCopyBlack"/>
            </w:pPr>
            <w:r w:rsidRPr="003E4714">
              <w:t>$0</w:t>
            </w:r>
          </w:p>
        </w:tc>
      </w:tr>
    </w:tbl>
    <w:p w14:paraId="08C81961" w14:textId="63C81882" w:rsidR="008D15B5" w:rsidRDefault="008D15B5" w:rsidP="00837B27">
      <w:pPr>
        <w:pStyle w:val="PBodyCopyWhite"/>
      </w:pPr>
    </w:p>
    <w:sectPr w:rsidR="008D15B5" w:rsidSect="00B1095C">
      <w:headerReference w:type="even" r:id="rId11"/>
      <w:headerReference w:type="default" r:id="rId12"/>
      <w:footerReference w:type="even" r:id="rId13"/>
      <w:footerReference w:type="default" r:id="rId14"/>
      <w:headerReference w:type="first" r:id="rId15"/>
      <w:footerReference w:type="first" r:id="rId16"/>
      <w:pgSz w:w="11906" w:h="16838"/>
      <w:pgMar w:top="1398" w:right="1418" w:bottom="709"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9C17" w14:textId="77777777" w:rsidR="00C060A9" w:rsidRDefault="00C060A9" w:rsidP="000A4FCF">
      <w:pPr>
        <w:spacing w:after="0" w:line="240" w:lineRule="auto"/>
      </w:pPr>
      <w:r>
        <w:separator/>
      </w:r>
    </w:p>
  </w:endnote>
  <w:endnote w:type="continuationSeparator" w:id="0">
    <w:p w14:paraId="381E723D" w14:textId="77777777" w:rsidR="00C060A9" w:rsidRDefault="00C060A9" w:rsidP="000A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hoo Bold">
    <w:altName w:val="Calibri"/>
    <w:panose1 w:val="020B08030305040603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ahoo Book">
    <w:altName w:val="Calibri"/>
    <w:panose1 w:val="020B0503030504060303"/>
    <w:charset w:val="00"/>
    <w:family w:val="swiss"/>
    <w:notTrueType/>
    <w:pitch w:val="variable"/>
    <w:sig w:usb0="00000007" w:usb1="00000000" w:usb2="00000000" w:usb3="00000000" w:csb0="00000093" w:csb1="00000000"/>
  </w:font>
  <w:font w:name="Lumios Marker">
    <w:altName w:val="Calibri"/>
    <w:panose1 w:val="00000000000000000000"/>
    <w:charset w:val="4D"/>
    <w:family w:val="auto"/>
    <w:notTrueType/>
    <w:pitch w:val="variable"/>
    <w:sig w:usb0="00000007" w:usb1="00000000" w:usb2="00000000" w:usb3="00000000" w:csb0="00000097" w:csb1="00000000"/>
  </w:font>
  <w:font w:name="Wahoo Heavy">
    <w:panose1 w:val="020B09030305040603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1D9E" w14:textId="77777777" w:rsidR="00E56B16" w:rsidRDefault="00E5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8059" w14:textId="77777777" w:rsidR="00E56B16" w:rsidRDefault="00E5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FB39" w14:textId="77777777" w:rsidR="00E56B16" w:rsidRDefault="00E5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CB06" w14:textId="77777777" w:rsidR="00C060A9" w:rsidRDefault="00C060A9" w:rsidP="000A4FCF">
      <w:pPr>
        <w:spacing w:after="0" w:line="240" w:lineRule="auto"/>
      </w:pPr>
      <w:r>
        <w:separator/>
      </w:r>
    </w:p>
  </w:footnote>
  <w:footnote w:type="continuationSeparator" w:id="0">
    <w:p w14:paraId="78F7D3B6" w14:textId="77777777" w:rsidR="00C060A9" w:rsidRDefault="00C060A9" w:rsidP="000A4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D4CF" w14:textId="7A2C1810" w:rsidR="00E56B16" w:rsidRDefault="00E5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F0B6" w14:textId="08A41C25" w:rsidR="00E56B16" w:rsidRDefault="00E56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4970" w14:textId="0A5BADED" w:rsidR="00F0487B" w:rsidRPr="001E0E7B" w:rsidRDefault="00F0487B" w:rsidP="001E0E7B">
    <w:pPr>
      <w:pStyle w:val="Header"/>
    </w:pPr>
    <w:r>
      <w:rPr>
        <w:noProof/>
      </w:rPr>
      <w:drawing>
        <wp:anchor distT="0" distB="0" distL="114300" distR="114300" simplePos="0" relativeHeight="251658240" behindDoc="1" locked="0" layoutInCell="1" allowOverlap="1" wp14:anchorId="1F2F8A06" wp14:editId="6621CC4B">
          <wp:simplePos x="0" y="0"/>
          <wp:positionH relativeFrom="column">
            <wp:posOffset>-911063</wp:posOffset>
          </wp:positionH>
          <wp:positionV relativeFrom="paragraph">
            <wp:posOffset>22</wp:posOffset>
          </wp:positionV>
          <wp:extent cx="7583402" cy="107187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83402" cy="107187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C:\Users\rnelson\AppData\Local\Microsoft\Windows\Temporary Internet Files\Content.Outlook\V6H3W0DA\Lotto-Dark-Blue-Triangle (2).png" style="width:300pt;height:278.25pt;visibility:visible" o:bullet="t">
        <v:imagedata r:id="rId1" o:title="Lotto-Dark-Blue-Triangle (2)"/>
      </v:shape>
    </w:pict>
  </w:numPicBullet>
  <w:abstractNum w:abstractNumId="0" w15:restartNumberingAfterBreak="0">
    <w:nsid w:val="FFFFFF7C"/>
    <w:multiLevelType w:val="singleLevel"/>
    <w:tmpl w:val="B8D67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189D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E420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FED0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E1E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6456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AE77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EEDC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A02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6400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1157E"/>
    <w:multiLevelType w:val="multilevel"/>
    <w:tmpl w:val="E61E9E08"/>
    <w:lvl w:ilvl="0">
      <w:start w:val="1"/>
      <w:numFmt w:val="decimal"/>
      <w:lvlText w:val="%1."/>
      <w:lvlJc w:val="left"/>
      <w:pPr>
        <w:tabs>
          <w:tab w:val="num" w:pos="680"/>
        </w:tabs>
        <w:ind w:left="680" w:hanging="680"/>
      </w:pPr>
      <w:rPr>
        <w:rFonts w:ascii="Arial" w:hAnsi="Arial" w:cs="Arial"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680" w:hanging="680"/>
      </w:pPr>
      <w:rPr>
        <w:rFonts w:ascii="Arial" w:hAnsi="Arial" w:cs="Arial" w:hint="default"/>
        <w:b w:val="0"/>
        <w:bCs w:val="0"/>
        <w:i w:val="0"/>
        <w:iCs w:val="0"/>
        <w:sz w:val="22"/>
        <w:szCs w:val="22"/>
      </w:rPr>
    </w:lvl>
    <w:lvl w:ilvl="2">
      <w:start w:val="1"/>
      <w:numFmt w:val="lowerLetter"/>
      <w:lvlText w:val="(%3)"/>
      <w:lvlJc w:val="left"/>
      <w:pPr>
        <w:tabs>
          <w:tab w:val="num" w:pos="1361"/>
        </w:tabs>
        <w:ind w:left="1361" w:hanging="681"/>
      </w:pPr>
      <w:rPr>
        <w:rFonts w:cs="Times New Roman"/>
        <w:b w:val="0"/>
        <w:bCs w:val="0"/>
        <w:i w:val="0"/>
        <w:iCs w:val="0"/>
      </w:rPr>
    </w:lvl>
    <w:lvl w:ilvl="3">
      <w:start w:val="1"/>
      <w:numFmt w:val="lowerRoman"/>
      <w:lvlText w:val="(%4)"/>
      <w:lvlJc w:val="left"/>
      <w:pPr>
        <w:tabs>
          <w:tab w:val="num" w:pos="2041"/>
        </w:tabs>
        <w:ind w:left="2041" w:hanging="680"/>
      </w:pPr>
      <w:rPr>
        <w:rFonts w:cs="Times New Roman"/>
        <w:b w:val="0"/>
        <w:bCs w:val="0"/>
        <w:i w:val="0"/>
        <w:iCs w:val="0"/>
      </w:rPr>
    </w:lvl>
    <w:lvl w:ilvl="4">
      <w:start w:val="27"/>
      <w:numFmt w:val="lowerLetter"/>
      <w:lvlText w:val="(%5)"/>
      <w:lvlJc w:val="left"/>
      <w:pPr>
        <w:tabs>
          <w:tab w:val="num" w:pos="2722"/>
        </w:tabs>
        <w:ind w:left="2722" w:hanging="681"/>
      </w:pPr>
      <w:rPr>
        <w:rFonts w:cs="Times New Roman"/>
        <w:b w:val="0"/>
        <w:bCs w:val="0"/>
        <w:i w:val="0"/>
        <w:iCs w:val="0"/>
      </w:rPr>
    </w:lvl>
    <w:lvl w:ilvl="5">
      <w:start w:val="1"/>
      <w:numFmt w:val="lowerLetter"/>
      <w:pStyle w:val="MERWPara"/>
      <w:lvlText w:val="(%6)"/>
      <w:lvlJc w:val="left"/>
      <w:pPr>
        <w:tabs>
          <w:tab w:val="num" w:pos="680"/>
        </w:tabs>
        <w:ind w:left="680" w:hanging="680"/>
      </w:pPr>
      <w:rPr>
        <w:rFonts w:cs="Times New Roman"/>
      </w:rPr>
    </w:lvl>
    <w:lvl w:ilvl="6">
      <w:start w:val="1"/>
      <w:numFmt w:val="lowerRoman"/>
      <w:lvlText w:val="(%7)"/>
      <w:lvlJc w:val="left"/>
      <w:pPr>
        <w:tabs>
          <w:tab w:val="num" w:pos="1361"/>
        </w:tabs>
        <w:ind w:left="1361" w:hanging="681"/>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61760CC"/>
    <w:multiLevelType w:val="multilevel"/>
    <w:tmpl w:val="6F5CA6B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073E013C"/>
    <w:multiLevelType w:val="hybridMultilevel"/>
    <w:tmpl w:val="2E30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EB1534"/>
    <w:multiLevelType w:val="hybridMultilevel"/>
    <w:tmpl w:val="94BC8706"/>
    <w:lvl w:ilvl="0" w:tplc="7714A6A8">
      <w:start w:val="1"/>
      <w:numFmt w:val="bullet"/>
      <w:lvlText w:val=""/>
      <w:lvlJc w:val="left"/>
      <w:pPr>
        <w:ind w:left="360" w:hanging="360"/>
      </w:pPr>
      <w:rPr>
        <w:rFonts w:ascii="Symbol" w:hAnsi="Symbol" w:hint="default"/>
      </w:rPr>
    </w:lvl>
    <w:lvl w:ilvl="1" w:tplc="E6DC1910">
      <w:start w:val="1"/>
      <w:numFmt w:val="bullet"/>
      <w:lvlText w:val="o"/>
      <w:lvlJc w:val="left"/>
      <w:pPr>
        <w:ind w:left="1440" w:hanging="360"/>
      </w:pPr>
      <w:rPr>
        <w:rFonts w:ascii="Courier New" w:hAnsi="Courier New" w:cs="Times New Roman" w:hint="default"/>
      </w:rPr>
    </w:lvl>
    <w:lvl w:ilvl="2" w:tplc="C22ED5BE">
      <w:start w:val="1"/>
      <w:numFmt w:val="bullet"/>
      <w:lvlText w:val=""/>
      <w:lvlJc w:val="left"/>
      <w:pPr>
        <w:ind w:left="2160" w:hanging="360"/>
      </w:pPr>
      <w:rPr>
        <w:rFonts w:ascii="Wingdings" w:hAnsi="Wingdings" w:hint="default"/>
      </w:rPr>
    </w:lvl>
    <w:lvl w:ilvl="3" w:tplc="92BA96CA">
      <w:start w:val="1"/>
      <w:numFmt w:val="bullet"/>
      <w:lvlText w:val=""/>
      <w:lvlJc w:val="left"/>
      <w:pPr>
        <w:ind w:left="2880" w:hanging="360"/>
      </w:pPr>
      <w:rPr>
        <w:rFonts w:ascii="Symbol" w:hAnsi="Symbol" w:hint="default"/>
      </w:rPr>
    </w:lvl>
    <w:lvl w:ilvl="4" w:tplc="57105DD2">
      <w:start w:val="1"/>
      <w:numFmt w:val="bullet"/>
      <w:lvlText w:val="o"/>
      <w:lvlJc w:val="left"/>
      <w:pPr>
        <w:ind w:left="3600" w:hanging="360"/>
      </w:pPr>
      <w:rPr>
        <w:rFonts w:ascii="Courier New" w:hAnsi="Courier New" w:cs="Times New Roman" w:hint="default"/>
      </w:rPr>
    </w:lvl>
    <w:lvl w:ilvl="5" w:tplc="A88A3CD2">
      <w:start w:val="1"/>
      <w:numFmt w:val="bullet"/>
      <w:lvlText w:val=""/>
      <w:lvlJc w:val="left"/>
      <w:pPr>
        <w:ind w:left="4320" w:hanging="360"/>
      </w:pPr>
      <w:rPr>
        <w:rFonts w:ascii="Wingdings" w:hAnsi="Wingdings" w:hint="default"/>
      </w:rPr>
    </w:lvl>
    <w:lvl w:ilvl="6" w:tplc="D58E5ED4">
      <w:start w:val="1"/>
      <w:numFmt w:val="bullet"/>
      <w:lvlText w:val=""/>
      <w:lvlJc w:val="left"/>
      <w:pPr>
        <w:ind w:left="5040" w:hanging="360"/>
      </w:pPr>
      <w:rPr>
        <w:rFonts w:ascii="Symbol" w:hAnsi="Symbol" w:hint="default"/>
      </w:rPr>
    </w:lvl>
    <w:lvl w:ilvl="7" w:tplc="44DC0AFC">
      <w:start w:val="1"/>
      <w:numFmt w:val="bullet"/>
      <w:lvlText w:val="o"/>
      <w:lvlJc w:val="left"/>
      <w:pPr>
        <w:ind w:left="5760" w:hanging="360"/>
      </w:pPr>
      <w:rPr>
        <w:rFonts w:ascii="Courier New" w:hAnsi="Courier New" w:cs="Times New Roman" w:hint="default"/>
      </w:rPr>
    </w:lvl>
    <w:lvl w:ilvl="8" w:tplc="AFCE12A4">
      <w:start w:val="1"/>
      <w:numFmt w:val="bullet"/>
      <w:lvlText w:val=""/>
      <w:lvlJc w:val="left"/>
      <w:pPr>
        <w:ind w:left="6480" w:hanging="360"/>
      </w:pPr>
      <w:rPr>
        <w:rFonts w:ascii="Wingdings" w:hAnsi="Wingdings" w:hint="default"/>
      </w:rPr>
    </w:lvl>
  </w:abstractNum>
  <w:abstractNum w:abstractNumId="14" w15:restartNumberingAfterBreak="0">
    <w:nsid w:val="12FC0DB1"/>
    <w:multiLevelType w:val="hybridMultilevel"/>
    <w:tmpl w:val="E6B658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133B6B21"/>
    <w:multiLevelType w:val="hybridMultilevel"/>
    <w:tmpl w:val="617084D2"/>
    <w:lvl w:ilvl="0" w:tplc="75581B38">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13D15E9E"/>
    <w:multiLevelType w:val="hybridMultilevel"/>
    <w:tmpl w:val="57629D2E"/>
    <w:lvl w:ilvl="0" w:tplc="75581B38">
      <w:start w:val="1"/>
      <w:numFmt w:val="bullet"/>
      <w:lvlText w:val=""/>
      <w:lvlJc w:val="left"/>
      <w:pPr>
        <w:ind w:left="360" w:hanging="360"/>
      </w:pPr>
      <w:rPr>
        <w:rFonts w:ascii="Symbol" w:hAnsi="Symbol" w:hint="default"/>
        <w:color w:val="00206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5C026BD"/>
    <w:multiLevelType w:val="hybridMultilevel"/>
    <w:tmpl w:val="5C6ACC12"/>
    <w:lvl w:ilvl="0" w:tplc="46BCF2A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B695CD9"/>
    <w:multiLevelType w:val="hybridMultilevel"/>
    <w:tmpl w:val="2696BC36"/>
    <w:lvl w:ilvl="0" w:tplc="14090001">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9" w15:restartNumberingAfterBreak="0">
    <w:nsid w:val="3BD47999"/>
    <w:multiLevelType w:val="hybridMultilevel"/>
    <w:tmpl w:val="1FE26D18"/>
    <w:lvl w:ilvl="0" w:tplc="A9C2F1E6">
      <w:start w:val="1"/>
      <w:numFmt w:val="bullet"/>
      <w:lvlText w:val=""/>
      <w:lvlJc w:val="left"/>
      <w:pPr>
        <w:ind w:left="720" w:hanging="360"/>
      </w:pPr>
      <w:rPr>
        <w:rFonts w:ascii="Symbol" w:hAnsi="Symbol" w:hint="default"/>
        <w:color w:val="00206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07C1650"/>
    <w:multiLevelType w:val="multilevel"/>
    <w:tmpl w:val="51CE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1B3090"/>
    <w:multiLevelType w:val="hybridMultilevel"/>
    <w:tmpl w:val="7C00B34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2" w15:restartNumberingAfterBreak="0">
    <w:nsid w:val="4B111E68"/>
    <w:multiLevelType w:val="hybridMultilevel"/>
    <w:tmpl w:val="631800FC"/>
    <w:lvl w:ilvl="0" w:tplc="75581B38">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3" w15:restartNumberingAfterBreak="0">
    <w:nsid w:val="52DD2C61"/>
    <w:multiLevelType w:val="hybridMultilevel"/>
    <w:tmpl w:val="243ED3B2"/>
    <w:lvl w:ilvl="0" w:tplc="D4E60EAC">
      <w:start w:val="1"/>
      <w:numFmt w:val="bullet"/>
      <w:pStyle w:val="BulletPoints"/>
      <w:lvlText w:val=""/>
      <w:lvlJc w:val="left"/>
      <w:pPr>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C3705"/>
    <w:multiLevelType w:val="hybridMultilevel"/>
    <w:tmpl w:val="3E3E535A"/>
    <w:lvl w:ilvl="0" w:tplc="F89075C2">
      <w:start w:val="1"/>
      <w:numFmt w:val="bullet"/>
      <w:lvlText w:val=""/>
      <w:lvlJc w:val="left"/>
      <w:pPr>
        <w:ind w:left="340" w:hanging="340"/>
      </w:pPr>
      <w:rPr>
        <w:rFonts w:ascii="Symbol" w:hAnsi="Symbol" w:hint="default"/>
        <w:color w:val="E9710B"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B579C6"/>
    <w:multiLevelType w:val="hybridMultilevel"/>
    <w:tmpl w:val="E22C6D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60630436"/>
    <w:multiLevelType w:val="hybridMultilevel"/>
    <w:tmpl w:val="8F24C6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32A18BF"/>
    <w:multiLevelType w:val="hybridMultilevel"/>
    <w:tmpl w:val="17AA2F58"/>
    <w:lvl w:ilvl="0" w:tplc="75581B38">
      <w:start w:val="1"/>
      <w:numFmt w:val="bullet"/>
      <w:lvlText w:val=""/>
      <w:lvlJc w:val="left"/>
      <w:pPr>
        <w:ind w:left="720" w:hanging="360"/>
      </w:pPr>
      <w:rPr>
        <w:rFonts w:ascii="Symbol" w:hAnsi="Symbol" w:hint="default"/>
        <w:color w:val="00206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C40C2C"/>
    <w:multiLevelType w:val="hybridMultilevel"/>
    <w:tmpl w:val="3E7C7808"/>
    <w:lvl w:ilvl="0" w:tplc="4F0E656E">
      <w:start w:val="1"/>
      <w:numFmt w:val="bullet"/>
      <w:lvlText w:val="•"/>
      <w:lvlJc w:val="left"/>
      <w:pPr>
        <w:ind w:left="284" w:hanging="284"/>
      </w:pPr>
      <w:rPr>
        <w:rFonts w:ascii="Wahoo Bold" w:hAnsi="Wahoo Bold" w:hint="default"/>
        <w:b w:val="0"/>
        <w:i w:val="0"/>
        <w:strike w:val="0"/>
        <w:dstrike w:val="0"/>
        <w:color w:val="00206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02427"/>
    <w:multiLevelType w:val="hybridMultilevel"/>
    <w:tmpl w:val="677C947E"/>
    <w:lvl w:ilvl="0" w:tplc="48287DD0">
      <w:start w:val="1"/>
      <w:numFmt w:val="bullet"/>
      <w:lvlText w:val=""/>
      <w:lvlPicBulletId w:val="0"/>
      <w:lvlJc w:val="left"/>
      <w:pPr>
        <w:ind w:left="6881" w:hanging="360"/>
      </w:pPr>
      <w:rPr>
        <w:rFonts w:ascii="Symbol" w:hAnsi="Symbol" w:hint="default"/>
        <w:color w:val="F582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6F30C0D"/>
    <w:multiLevelType w:val="hybridMultilevel"/>
    <w:tmpl w:val="9C32A0EA"/>
    <w:lvl w:ilvl="0" w:tplc="B7ACC93A">
      <w:start w:val="1"/>
      <w:numFmt w:val="bullet"/>
      <w:lvlText w:val=""/>
      <w:lvlJc w:val="left"/>
      <w:pPr>
        <w:ind w:left="1080" w:hanging="360"/>
      </w:pPr>
      <w:rPr>
        <w:rFonts w:ascii="Symbol" w:hAnsi="Symbol" w:hint="default"/>
        <w:color w:val="auto"/>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78860ACE"/>
    <w:multiLevelType w:val="hybridMultilevel"/>
    <w:tmpl w:val="707470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D2A07BA"/>
    <w:multiLevelType w:val="hybridMultilevel"/>
    <w:tmpl w:val="A648BA82"/>
    <w:lvl w:ilvl="0" w:tplc="BCE8A542">
      <w:start w:val="1"/>
      <w:numFmt w:val="bullet"/>
      <w:lvlText w:val=""/>
      <w:lvlJc w:val="left"/>
      <w:pPr>
        <w:ind w:left="502" w:hanging="360"/>
      </w:pPr>
      <w:rPr>
        <w:rFonts w:ascii="Symbol" w:hAnsi="Symbol" w:hint="default"/>
        <w:color w:val="002060"/>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num w:numId="1" w16cid:durableId="2032031731">
    <w:abstractNumId w:val="19"/>
  </w:num>
  <w:num w:numId="2" w16cid:durableId="1772511078">
    <w:abstractNumId w:val="29"/>
  </w:num>
  <w:num w:numId="3" w16cid:durableId="97219445">
    <w:abstractNumId w:val="32"/>
  </w:num>
  <w:num w:numId="4" w16cid:durableId="63140030">
    <w:abstractNumId w:val="27"/>
  </w:num>
  <w:num w:numId="5" w16cid:durableId="956330976">
    <w:abstractNumId w:val="15"/>
  </w:num>
  <w:num w:numId="6" w16cid:durableId="1890800102">
    <w:abstractNumId w:val="30"/>
  </w:num>
  <w:num w:numId="7" w16cid:durableId="569311244">
    <w:abstractNumId w:val="14"/>
  </w:num>
  <w:num w:numId="8" w16cid:durableId="859046672">
    <w:abstractNumId w:val="26"/>
  </w:num>
  <w:num w:numId="9" w16cid:durableId="738211188">
    <w:abstractNumId w:val="16"/>
  </w:num>
  <w:num w:numId="10" w16cid:durableId="1775202341">
    <w:abstractNumId w:val="25"/>
  </w:num>
  <w:num w:numId="11" w16cid:durableId="1606959097">
    <w:abstractNumId w:val="18"/>
  </w:num>
  <w:num w:numId="12" w16cid:durableId="39131018">
    <w:abstractNumId w:val="22"/>
  </w:num>
  <w:num w:numId="13" w16cid:durableId="1390498747">
    <w:abstractNumId w:val="31"/>
  </w:num>
  <w:num w:numId="14" w16cid:durableId="1141070126">
    <w:abstractNumId w:val="12"/>
  </w:num>
  <w:num w:numId="15" w16cid:durableId="430200027">
    <w:abstractNumId w:val="24"/>
  </w:num>
  <w:num w:numId="16" w16cid:durableId="1783188176">
    <w:abstractNumId w:val="0"/>
  </w:num>
  <w:num w:numId="17" w16cid:durableId="956331292">
    <w:abstractNumId w:val="1"/>
  </w:num>
  <w:num w:numId="18" w16cid:durableId="420688591">
    <w:abstractNumId w:val="2"/>
  </w:num>
  <w:num w:numId="19" w16cid:durableId="2064793325">
    <w:abstractNumId w:val="3"/>
  </w:num>
  <w:num w:numId="20" w16cid:durableId="1171482899">
    <w:abstractNumId w:val="8"/>
  </w:num>
  <w:num w:numId="21" w16cid:durableId="1004355457">
    <w:abstractNumId w:val="4"/>
  </w:num>
  <w:num w:numId="22" w16cid:durableId="1018386603">
    <w:abstractNumId w:val="5"/>
  </w:num>
  <w:num w:numId="23" w16cid:durableId="148985365">
    <w:abstractNumId w:val="6"/>
  </w:num>
  <w:num w:numId="24" w16cid:durableId="306982722">
    <w:abstractNumId w:val="7"/>
  </w:num>
  <w:num w:numId="25" w16cid:durableId="2040932718">
    <w:abstractNumId w:val="9"/>
  </w:num>
  <w:num w:numId="26" w16cid:durableId="699891333">
    <w:abstractNumId w:val="28"/>
  </w:num>
  <w:num w:numId="27" w16cid:durableId="1912806017">
    <w:abstractNumId w:val="20"/>
  </w:num>
  <w:num w:numId="28" w16cid:durableId="1617297550">
    <w:abstractNumId w:val="23"/>
  </w:num>
  <w:num w:numId="29" w16cid:durableId="1685742280">
    <w:abstractNumId w:val="17"/>
  </w:num>
  <w:num w:numId="30" w16cid:durableId="734166708">
    <w:abstractNumId w:val="17"/>
  </w:num>
  <w:num w:numId="31" w16cid:durableId="2087072586">
    <w:abstractNumId w:val="23"/>
  </w:num>
  <w:num w:numId="32" w16cid:durableId="495612382">
    <w:abstractNumId w:val="23"/>
  </w:num>
  <w:num w:numId="33" w16cid:durableId="1573001480">
    <w:abstractNumId w:val="23"/>
  </w:num>
  <w:num w:numId="34" w16cid:durableId="305551473">
    <w:abstractNumId w:val="10"/>
  </w:num>
  <w:num w:numId="35" w16cid:durableId="1610359841">
    <w:abstractNumId w:val="11"/>
  </w:num>
  <w:num w:numId="36" w16cid:durableId="1246955958">
    <w:abstractNumId w:val="21"/>
  </w:num>
  <w:num w:numId="37" w16cid:durableId="1862233954">
    <w:abstractNumId w:val="13"/>
  </w:num>
  <w:num w:numId="38" w16cid:durableId="4632813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25"/>
    <w:rsid w:val="00005DCE"/>
    <w:rsid w:val="0000778F"/>
    <w:rsid w:val="00015279"/>
    <w:rsid w:val="000175BB"/>
    <w:rsid w:val="00017F3B"/>
    <w:rsid w:val="00031B5A"/>
    <w:rsid w:val="00047A74"/>
    <w:rsid w:val="00053164"/>
    <w:rsid w:val="000646C7"/>
    <w:rsid w:val="00064BFA"/>
    <w:rsid w:val="00065AC5"/>
    <w:rsid w:val="00070DD5"/>
    <w:rsid w:val="000931A5"/>
    <w:rsid w:val="000943D6"/>
    <w:rsid w:val="00097688"/>
    <w:rsid w:val="000A3A99"/>
    <w:rsid w:val="000A4FCF"/>
    <w:rsid w:val="000B403C"/>
    <w:rsid w:val="000C0459"/>
    <w:rsid w:val="000C12C5"/>
    <w:rsid w:val="000C5591"/>
    <w:rsid w:val="00100F95"/>
    <w:rsid w:val="0010408F"/>
    <w:rsid w:val="00104515"/>
    <w:rsid w:val="00116893"/>
    <w:rsid w:val="00126061"/>
    <w:rsid w:val="00134ABE"/>
    <w:rsid w:val="00141D16"/>
    <w:rsid w:val="00151613"/>
    <w:rsid w:val="00162CAD"/>
    <w:rsid w:val="0016481E"/>
    <w:rsid w:val="0017430A"/>
    <w:rsid w:val="00177B5E"/>
    <w:rsid w:val="00192364"/>
    <w:rsid w:val="001D30FE"/>
    <w:rsid w:val="001E0E7B"/>
    <w:rsid w:val="001F00F6"/>
    <w:rsid w:val="001F1448"/>
    <w:rsid w:val="001F3331"/>
    <w:rsid w:val="001F5E05"/>
    <w:rsid w:val="00203DEC"/>
    <w:rsid w:val="00204984"/>
    <w:rsid w:val="0022100C"/>
    <w:rsid w:val="00234AD6"/>
    <w:rsid w:val="00251D17"/>
    <w:rsid w:val="00253B43"/>
    <w:rsid w:val="002606ED"/>
    <w:rsid w:val="00274488"/>
    <w:rsid w:val="0028328A"/>
    <w:rsid w:val="0028577E"/>
    <w:rsid w:val="00295B03"/>
    <w:rsid w:val="002B2572"/>
    <w:rsid w:val="002D0B77"/>
    <w:rsid w:val="002F3B66"/>
    <w:rsid w:val="0030777F"/>
    <w:rsid w:val="00324522"/>
    <w:rsid w:val="00327858"/>
    <w:rsid w:val="00340315"/>
    <w:rsid w:val="0035556B"/>
    <w:rsid w:val="003572FC"/>
    <w:rsid w:val="003653C0"/>
    <w:rsid w:val="00375213"/>
    <w:rsid w:val="00377BFD"/>
    <w:rsid w:val="003B0489"/>
    <w:rsid w:val="003C6E19"/>
    <w:rsid w:val="003C7318"/>
    <w:rsid w:val="003D288B"/>
    <w:rsid w:val="003E0494"/>
    <w:rsid w:val="003E4714"/>
    <w:rsid w:val="003F0026"/>
    <w:rsid w:val="003F30C6"/>
    <w:rsid w:val="00405232"/>
    <w:rsid w:val="00426556"/>
    <w:rsid w:val="00451662"/>
    <w:rsid w:val="004632B2"/>
    <w:rsid w:val="00466B30"/>
    <w:rsid w:val="004956CA"/>
    <w:rsid w:val="004B1E7B"/>
    <w:rsid w:val="004B7E9B"/>
    <w:rsid w:val="004C51D5"/>
    <w:rsid w:val="004C614A"/>
    <w:rsid w:val="004E1ED3"/>
    <w:rsid w:val="004E2DA9"/>
    <w:rsid w:val="005015CE"/>
    <w:rsid w:val="00502218"/>
    <w:rsid w:val="005028BB"/>
    <w:rsid w:val="00533F09"/>
    <w:rsid w:val="00580453"/>
    <w:rsid w:val="005855FE"/>
    <w:rsid w:val="0058739C"/>
    <w:rsid w:val="005926F0"/>
    <w:rsid w:val="005A5B2B"/>
    <w:rsid w:val="005B4817"/>
    <w:rsid w:val="005D2AEF"/>
    <w:rsid w:val="005D67D5"/>
    <w:rsid w:val="006078AF"/>
    <w:rsid w:val="00612629"/>
    <w:rsid w:val="00613A79"/>
    <w:rsid w:val="006203DD"/>
    <w:rsid w:val="00620433"/>
    <w:rsid w:val="00630B1B"/>
    <w:rsid w:val="00637383"/>
    <w:rsid w:val="00671E27"/>
    <w:rsid w:val="00680D51"/>
    <w:rsid w:val="00681654"/>
    <w:rsid w:val="00691ED6"/>
    <w:rsid w:val="00692067"/>
    <w:rsid w:val="006954CC"/>
    <w:rsid w:val="00696A7C"/>
    <w:rsid w:val="006A213B"/>
    <w:rsid w:val="006A2774"/>
    <w:rsid w:val="006B770E"/>
    <w:rsid w:val="006E71E8"/>
    <w:rsid w:val="00702E5F"/>
    <w:rsid w:val="00723AF4"/>
    <w:rsid w:val="007241C5"/>
    <w:rsid w:val="00733059"/>
    <w:rsid w:val="007546EA"/>
    <w:rsid w:val="00766F39"/>
    <w:rsid w:val="007843A5"/>
    <w:rsid w:val="00784740"/>
    <w:rsid w:val="00787D7D"/>
    <w:rsid w:val="007977E6"/>
    <w:rsid w:val="00797816"/>
    <w:rsid w:val="007A0C4E"/>
    <w:rsid w:val="007A2C5F"/>
    <w:rsid w:val="007B12FC"/>
    <w:rsid w:val="007B38CB"/>
    <w:rsid w:val="007D4054"/>
    <w:rsid w:val="007D5703"/>
    <w:rsid w:val="007D5C9A"/>
    <w:rsid w:val="007D6BC6"/>
    <w:rsid w:val="007E0CDD"/>
    <w:rsid w:val="007F3A0C"/>
    <w:rsid w:val="007F52FE"/>
    <w:rsid w:val="0080152C"/>
    <w:rsid w:val="00804ECE"/>
    <w:rsid w:val="00804FFF"/>
    <w:rsid w:val="008104D4"/>
    <w:rsid w:val="0081281B"/>
    <w:rsid w:val="00825092"/>
    <w:rsid w:val="00837B27"/>
    <w:rsid w:val="00870375"/>
    <w:rsid w:val="00873F28"/>
    <w:rsid w:val="00883330"/>
    <w:rsid w:val="008923A8"/>
    <w:rsid w:val="008A1DDC"/>
    <w:rsid w:val="008C2DB4"/>
    <w:rsid w:val="008D15B5"/>
    <w:rsid w:val="008D2A86"/>
    <w:rsid w:val="008E7AC7"/>
    <w:rsid w:val="00930A15"/>
    <w:rsid w:val="009345BD"/>
    <w:rsid w:val="00936CC4"/>
    <w:rsid w:val="00961F46"/>
    <w:rsid w:val="00972F71"/>
    <w:rsid w:val="00991A67"/>
    <w:rsid w:val="009973E9"/>
    <w:rsid w:val="009A0E1D"/>
    <w:rsid w:val="009A5622"/>
    <w:rsid w:val="009A7A65"/>
    <w:rsid w:val="009C55F4"/>
    <w:rsid w:val="009E26D3"/>
    <w:rsid w:val="009F0F76"/>
    <w:rsid w:val="009F3398"/>
    <w:rsid w:val="00A02B46"/>
    <w:rsid w:val="00A03BDC"/>
    <w:rsid w:val="00A04ED5"/>
    <w:rsid w:val="00A23DCF"/>
    <w:rsid w:val="00A332ED"/>
    <w:rsid w:val="00A53711"/>
    <w:rsid w:val="00A55BF2"/>
    <w:rsid w:val="00A90CA5"/>
    <w:rsid w:val="00A9711E"/>
    <w:rsid w:val="00AA4BD9"/>
    <w:rsid w:val="00AB6439"/>
    <w:rsid w:val="00AB649E"/>
    <w:rsid w:val="00AC01E2"/>
    <w:rsid w:val="00AC2045"/>
    <w:rsid w:val="00AC4641"/>
    <w:rsid w:val="00AC4810"/>
    <w:rsid w:val="00AE4248"/>
    <w:rsid w:val="00AE7A66"/>
    <w:rsid w:val="00AF062F"/>
    <w:rsid w:val="00AF420F"/>
    <w:rsid w:val="00B011AD"/>
    <w:rsid w:val="00B1095C"/>
    <w:rsid w:val="00B2284A"/>
    <w:rsid w:val="00B719D3"/>
    <w:rsid w:val="00B76BED"/>
    <w:rsid w:val="00B77425"/>
    <w:rsid w:val="00B817D4"/>
    <w:rsid w:val="00B844A8"/>
    <w:rsid w:val="00B958F7"/>
    <w:rsid w:val="00BC742F"/>
    <w:rsid w:val="00BD1355"/>
    <w:rsid w:val="00BD3788"/>
    <w:rsid w:val="00BD4824"/>
    <w:rsid w:val="00BE05F0"/>
    <w:rsid w:val="00BE7ACF"/>
    <w:rsid w:val="00BF0676"/>
    <w:rsid w:val="00BF6E22"/>
    <w:rsid w:val="00C04769"/>
    <w:rsid w:val="00C060A9"/>
    <w:rsid w:val="00C07195"/>
    <w:rsid w:val="00C14010"/>
    <w:rsid w:val="00C14AEB"/>
    <w:rsid w:val="00C22E62"/>
    <w:rsid w:val="00C41E82"/>
    <w:rsid w:val="00C46655"/>
    <w:rsid w:val="00C553DB"/>
    <w:rsid w:val="00C74C69"/>
    <w:rsid w:val="00CA4BEF"/>
    <w:rsid w:val="00CA5C5D"/>
    <w:rsid w:val="00CA6C92"/>
    <w:rsid w:val="00CD485A"/>
    <w:rsid w:val="00CE6CEC"/>
    <w:rsid w:val="00D16845"/>
    <w:rsid w:val="00D404B2"/>
    <w:rsid w:val="00D428E6"/>
    <w:rsid w:val="00D62C96"/>
    <w:rsid w:val="00D6773C"/>
    <w:rsid w:val="00D74BE0"/>
    <w:rsid w:val="00D979F0"/>
    <w:rsid w:val="00DA46EC"/>
    <w:rsid w:val="00DA6D32"/>
    <w:rsid w:val="00DB55CC"/>
    <w:rsid w:val="00DC22D5"/>
    <w:rsid w:val="00DD166A"/>
    <w:rsid w:val="00DD371B"/>
    <w:rsid w:val="00DD4DB9"/>
    <w:rsid w:val="00DD5D21"/>
    <w:rsid w:val="00DD645A"/>
    <w:rsid w:val="00DE7742"/>
    <w:rsid w:val="00DE7B0E"/>
    <w:rsid w:val="00DF35AA"/>
    <w:rsid w:val="00E00689"/>
    <w:rsid w:val="00E01CB7"/>
    <w:rsid w:val="00E06EF9"/>
    <w:rsid w:val="00E11CB3"/>
    <w:rsid w:val="00E2552B"/>
    <w:rsid w:val="00E44FBF"/>
    <w:rsid w:val="00E53687"/>
    <w:rsid w:val="00E56B16"/>
    <w:rsid w:val="00E809AE"/>
    <w:rsid w:val="00E8235B"/>
    <w:rsid w:val="00E867DB"/>
    <w:rsid w:val="00E874C3"/>
    <w:rsid w:val="00EA1290"/>
    <w:rsid w:val="00EA5D49"/>
    <w:rsid w:val="00EA73CB"/>
    <w:rsid w:val="00EB00A1"/>
    <w:rsid w:val="00EB7202"/>
    <w:rsid w:val="00EC3F9B"/>
    <w:rsid w:val="00EC7521"/>
    <w:rsid w:val="00EE29BA"/>
    <w:rsid w:val="00EE44B4"/>
    <w:rsid w:val="00EF0F46"/>
    <w:rsid w:val="00EF55DD"/>
    <w:rsid w:val="00F03911"/>
    <w:rsid w:val="00F0487B"/>
    <w:rsid w:val="00F14EE3"/>
    <w:rsid w:val="00F21D48"/>
    <w:rsid w:val="00F41271"/>
    <w:rsid w:val="00F419E1"/>
    <w:rsid w:val="00F50A6D"/>
    <w:rsid w:val="00F5150C"/>
    <w:rsid w:val="00F565FE"/>
    <w:rsid w:val="00F73E2C"/>
    <w:rsid w:val="00F744EC"/>
    <w:rsid w:val="00F87AAA"/>
    <w:rsid w:val="00F90EA4"/>
    <w:rsid w:val="00F936C4"/>
    <w:rsid w:val="00F93999"/>
    <w:rsid w:val="00F960AE"/>
    <w:rsid w:val="00FA4863"/>
    <w:rsid w:val="00FB145F"/>
    <w:rsid w:val="00FC3920"/>
    <w:rsid w:val="00FC4803"/>
    <w:rsid w:val="00FC55AC"/>
    <w:rsid w:val="00FD2942"/>
    <w:rsid w:val="00FD2DFD"/>
    <w:rsid w:val="00FF0C8F"/>
    <w:rsid w:val="00FF17C6"/>
    <w:rsid w:val="00FF5657"/>
    <w:rsid w:val="00FF6564"/>
    <w:rsid w:val="140A7A92"/>
    <w:rsid w:val="192EE24F"/>
    <w:rsid w:val="23500B33"/>
    <w:rsid w:val="5E23361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B794E"/>
  <w15:docId w15:val="{E6585A5B-95D8-46A7-9466-E8DE6F88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740"/>
  </w:style>
  <w:style w:type="paragraph" w:styleId="Heading1">
    <w:name w:val="heading 1"/>
    <w:basedOn w:val="Normal"/>
    <w:next w:val="Normal"/>
    <w:link w:val="Heading1Char"/>
    <w:uiPriority w:val="9"/>
    <w:rsid w:val="00696A7C"/>
    <w:pPr>
      <w:keepNext/>
      <w:keepLines/>
      <w:spacing w:before="240" w:after="0"/>
      <w:outlineLvl w:val="0"/>
    </w:pPr>
    <w:rPr>
      <w:rFonts w:asciiTheme="majorHAnsi" w:eastAsiaTheme="majorEastAsia" w:hAnsiTheme="majorHAnsi" w:cstheme="majorBidi"/>
      <w:color w:val="2C214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eader1">
    <w:name w:val="H – Header 1"/>
    <w:basedOn w:val="Normal"/>
    <w:autoRedefine/>
    <w:qFormat/>
    <w:rsid w:val="00EC3F9B"/>
    <w:pPr>
      <w:spacing w:before="480" w:after="0" w:line="192" w:lineRule="auto"/>
    </w:pPr>
    <w:rPr>
      <w:rFonts w:ascii="Wahoo Bold" w:hAnsi="Wahoo Bold"/>
      <w:b/>
      <w:bCs/>
      <w:color w:val="3C2C64" w:themeColor="accent1"/>
      <w:sz w:val="75"/>
      <w:szCs w:val="75"/>
    </w:rPr>
  </w:style>
  <w:style w:type="paragraph" w:customStyle="1" w:styleId="HHeader2">
    <w:name w:val="H – Header 2"/>
    <w:basedOn w:val="Normal"/>
    <w:autoRedefine/>
    <w:qFormat/>
    <w:rsid w:val="00797816"/>
    <w:pPr>
      <w:spacing w:after="240" w:line="240" w:lineRule="auto"/>
    </w:pPr>
    <w:rPr>
      <w:rFonts w:ascii="Wahoo Bold" w:eastAsiaTheme="minorEastAsia" w:hAnsi="Wahoo Bold" w:cs="Arial"/>
      <w:b/>
      <w:color w:val="C6168B" w:themeColor="accent2"/>
      <w:sz w:val="30"/>
      <w:szCs w:val="30"/>
      <w:lang w:val="en-US"/>
    </w:rPr>
  </w:style>
  <w:style w:type="paragraph" w:styleId="BalloonText">
    <w:name w:val="Balloon Text"/>
    <w:basedOn w:val="Normal"/>
    <w:link w:val="BalloonTextChar"/>
    <w:uiPriority w:val="99"/>
    <w:semiHidden/>
    <w:unhideWhenUsed/>
    <w:rsid w:val="000A4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FCF"/>
    <w:rPr>
      <w:rFonts w:ascii="Tahoma" w:hAnsi="Tahoma" w:cs="Tahoma"/>
      <w:sz w:val="16"/>
      <w:szCs w:val="16"/>
    </w:rPr>
  </w:style>
  <w:style w:type="paragraph" w:customStyle="1" w:styleId="HHeader3">
    <w:name w:val="H – Header 3"/>
    <w:basedOn w:val="Normal"/>
    <w:autoRedefine/>
    <w:qFormat/>
    <w:rsid w:val="008923A8"/>
    <w:pPr>
      <w:spacing w:after="0" w:line="240" w:lineRule="auto"/>
    </w:pPr>
    <w:rPr>
      <w:rFonts w:ascii="Wahoo Bold" w:eastAsiaTheme="minorEastAsia" w:hAnsi="Wahoo Bold" w:cs="Arial"/>
      <w:b/>
      <w:bCs/>
      <w:color w:val="000000" w:themeColor="text1"/>
      <w:sz w:val="25"/>
      <w:szCs w:val="25"/>
      <w:lang w:val="en-US"/>
    </w:rPr>
  </w:style>
  <w:style w:type="paragraph" w:customStyle="1" w:styleId="HHeader4">
    <w:name w:val="H – Header 4"/>
    <w:basedOn w:val="Normal"/>
    <w:autoRedefine/>
    <w:qFormat/>
    <w:rsid w:val="007D4054"/>
    <w:pPr>
      <w:spacing w:after="0" w:line="240" w:lineRule="auto"/>
    </w:pPr>
    <w:rPr>
      <w:rFonts w:ascii="Wahoo Book" w:hAnsi="Wahoo Book"/>
      <w:sz w:val="25"/>
      <w:szCs w:val="25"/>
    </w:rPr>
  </w:style>
  <w:style w:type="paragraph" w:customStyle="1" w:styleId="HHeader6">
    <w:name w:val="H – Header 6"/>
    <w:basedOn w:val="Normal"/>
    <w:autoRedefine/>
    <w:qFormat/>
    <w:rsid w:val="00C41E82"/>
    <w:pPr>
      <w:spacing w:after="0" w:line="240" w:lineRule="auto"/>
      <w:ind w:left="284"/>
    </w:pPr>
    <w:rPr>
      <w:rFonts w:ascii="Wahoo Book" w:hAnsi="Wahoo Book"/>
      <w:color w:val="000000" w:themeColor="text1"/>
      <w:sz w:val="20"/>
      <w:szCs w:val="20"/>
      <w:u w:val="single"/>
    </w:rPr>
  </w:style>
  <w:style w:type="paragraph" w:customStyle="1" w:styleId="HHeader5">
    <w:name w:val="H – Header 5"/>
    <w:basedOn w:val="Normal"/>
    <w:autoRedefine/>
    <w:qFormat/>
    <w:rsid w:val="00151613"/>
    <w:pPr>
      <w:spacing w:after="0" w:line="240" w:lineRule="auto"/>
    </w:pPr>
    <w:rPr>
      <w:rFonts w:ascii="Wahoo Bold" w:hAnsi="Wahoo Bold"/>
      <w:b/>
      <w:bCs/>
      <w:color w:val="000000" w:themeColor="text1"/>
      <w:sz w:val="20"/>
      <w:szCs w:val="20"/>
    </w:rPr>
  </w:style>
  <w:style w:type="paragraph" w:customStyle="1" w:styleId="PBodyCopyBlack">
    <w:name w:val="P – Body Copy Black"/>
    <w:basedOn w:val="Normal"/>
    <w:autoRedefine/>
    <w:qFormat/>
    <w:rsid w:val="00D16845"/>
    <w:pPr>
      <w:spacing w:after="0" w:line="240" w:lineRule="auto"/>
    </w:pPr>
    <w:rPr>
      <w:rFonts w:ascii="Wahoo Book" w:hAnsi="Wahoo Book"/>
      <w:noProof/>
      <w:color w:val="000000" w:themeColor="text1"/>
      <w:sz w:val="20"/>
      <w:szCs w:val="20"/>
      <w:lang w:eastAsia="en-NZ"/>
    </w:rPr>
  </w:style>
  <w:style w:type="paragraph" w:customStyle="1" w:styleId="PBullets">
    <w:name w:val="P – Bullets"/>
    <w:basedOn w:val="BulletPoints"/>
    <w:autoRedefine/>
    <w:qFormat/>
    <w:rsid w:val="00F744EC"/>
    <w:pPr>
      <w:framePr w:hSpace="0" w:wrap="auto" w:vAnchor="margin" w:hAnchor="text" w:yAlign="inline"/>
      <w:ind w:left="567" w:hanging="283"/>
    </w:pPr>
    <w:rPr>
      <w:rFonts w:eastAsia="Calibri"/>
    </w:rPr>
  </w:style>
  <w:style w:type="paragraph" w:customStyle="1" w:styleId="PBodyCopyWhite">
    <w:name w:val="P – Body Copy White"/>
    <w:basedOn w:val="Normal"/>
    <w:qFormat/>
    <w:rsid w:val="00FC3920"/>
    <w:pPr>
      <w:spacing w:after="0" w:line="240" w:lineRule="auto"/>
    </w:pPr>
    <w:rPr>
      <w:rFonts w:ascii="Wahoo Book" w:hAnsi="Wahoo Book"/>
      <w:color w:val="FFFFFF" w:themeColor="background2"/>
      <w:sz w:val="20"/>
      <w:szCs w:val="20"/>
    </w:rPr>
  </w:style>
  <w:style w:type="paragraph" w:customStyle="1" w:styleId="PPullQuoteWhite">
    <w:name w:val="P – Pull Quote White"/>
    <w:basedOn w:val="Normal"/>
    <w:autoRedefine/>
    <w:qFormat/>
    <w:rsid w:val="00797816"/>
    <w:pPr>
      <w:spacing w:line="192" w:lineRule="auto"/>
    </w:pPr>
    <w:rPr>
      <w:rFonts w:ascii="Wahoo Book" w:hAnsi="Wahoo Book"/>
      <w:b/>
      <w:color w:val="C6168B" w:themeColor="accent2"/>
      <w:sz w:val="44"/>
      <w:szCs w:val="60"/>
    </w:rPr>
  </w:style>
  <w:style w:type="paragraph" w:styleId="BodyText">
    <w:name w:val="Body Text"/>
    <w:basedOn w:val="Normal"/>
    <w:link w:val="BodyTextChar"/>
    <w:unhideWhenUsed/>
    <w:rsid w:val="00A03BDC"/>
    <w:pPr>
      <w:spacing w:after="120" w:line="260" w:lineRule="exact"/>
      <w:jc w:val="both"/>
    </w:pPr>
    <w:rPr>
      <w:rFonts w:ascii="Calibri" w:eastAsia="Times New Roman" w:hAnsi="Calibri" w:cs="Calibri"/>
      <w:sz w:val="21"/>
      <w:szCs w:val="21"/>
      <w:lang w:val="en-US"/>
    </w:rPr>
  </w:style>
  <w:style w:type="character" w:customStyle="1" w:styleId="BodyTextChar">
    <w:name w:val="Body Text Char"/>
    <w:basedOn w:val="DefaultParagraphFont"/>
    <w:link w:val="BodyText"/>
    <w:rsid w:val="00A03BDC"/>
    <w:rPr>
      <w:rFonts w:ascii="Calibri" w:eastAsia="Times New Roman" w:hAnsi="Calibri" w:cs="Calibri"/>
      <w:sz w:val="21"/>
      <w:szCs w:val="21"/>
      <w:lang w:val="en-US"/>
    </w:rPr>
  </w:style>
  <w:style w:type="paragraph" w:customStyle="1" w:styleId="PPullQuoteColour">
    <w:name w:val="P – Pull Quote Colour"/>
    <w:basedOn w:val="Normal"/>
    <w:autoRedefine/>
    <w:qFormat/>
    <w:rsid w:val="00804ECE"/>
    <w:pPr>
      <w:spacing w:after="0" w:line="192" w:lineRule="auto"/>
    </w:pPr>
    <w:rPr>
      <w:rFonts w:ascii="Lumios Marker" w:hAnsi="Lumios Marker"/>
      <w:color w:val="E9710B" w:themeColor="accent4"/>
      <w:sz w:val="60"/>
      <w:szCs w:val="60"/>
      <w:lang w:val="en-US"/>
    </w:rPr>
  </w:style>
  <w:style w:type="paragraph" w:customStyle="1" w:styleId="PFootnote">
    <w:name w:val="P – Footnote"/>
    <w:basedOn w:val="Normal"/>
    <w:autoRedefine/>
    <w:qFormat/>
    <w:rsid w:val="008923A8"/>
    <w:pPr>
      <w:spacing w:line="240" w:lineRule="auto"/>
    </w:pPr>
    <w:rPr>
      <w:rFonts w:ascii="Wahoo Book" w:hAnsi="Wahoo Book"/>
      <w:i/>
      <w:color w:val="000000" w:themeColor="text1"/>
      <w:sz w:val="15"/>
      <w:szCs w:val="15"/>
    </w:rPr>
  </w:style>
  <w:style w:type="character" w:customStyle="1" w:styleId="Heading1Char">
    <w:name w:val="Heading 1 Char"/>
    <w:basedOn w:val="DefaultParagraphFont"/>
    <w:link w:val="Heading1"/>
    <w:uiPriority w:val="9"/>
    <w:rsid w:val="00696A7C"/>
    <w:rPr>
      <w:rFonts w:asciiTheme="majorHAnsi" w:eastAsiaTheme="majorEastAsia" w:hAnsiTheme="majorHAnsi" w:cstheme="majorBidi"/>
      <w:color w:val="2C214A" w:themeColor="accent1" w:themeShade="BF"/>
      <w:sz w:val="32"/>
      <w:szCs w:val="32"/>
    </w:rPr>
  </w:style>
  <w:style w:type="paragraph" w:styleId="Header">
    <w:name w:val="header"/>
    <w:basedOn w:val="Normal"/>
    <w:link w:val="HeaderChar"/>
    <w:uiPriority w:val="99"/>
    <w:unhideWhenUsed/>
    <w:rsid w:val="00F93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6C4"/>
  </w:style>
  <w:style w:type="paragraph" w:styleId="Footer">
    <w:name w:val="footer"/>
    <w:basedOn w:val="Normal"/>
    <w:link w:val="FooterChar"/>
    <w:uiPriority w:val="99"/>
    <w:unhideWhenUsed/>
    <w:rsid w:val="00F93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6C4"/>
  </w:style>
  <w:style w:type="paragraph" w:customStyle="1" w:styleId="H-Heading2">
    <w:name w:val="H - Heading 2"/>
    <w:basedOn w:val="Heading1"/>
    <w:link w:val="H-Heading2Char"/>
    <w:qFormat/>
    <w:rsid w:val="00104515"/>
    <w:pPr>
      <w:keepLines w:val="0"/>
      <w:spacing w:before="480" w:after="240" w:line="240" w:lineRule="auto"/>
      <w:ind w:right="1394"/>
    </w:pPr>
    <w:rPr>
      <w:rFonts w:ascii="Wahoo Bold" w:eastAsia="Times New Roman" w:hAnsi="Wahoo Bold" w:cs="Arial"/>
      <w:b/>
      <w:bCs/>
      <w:snapToGrid w:val="0"/>
      <w:color w:val="3C2D64"/>
      <w:kern w:val="32"/>
      <w:sz w:val="30"/>
      <w:szCs w:val="30"/>
    </w:rPr>
  </w:style>
  <w:style w:type="character" w:customStyle="1" w:styleId="H-Heading2Char">
    <w:name w:val="H - Heading 2 Char"/>
    <w:basedOn w:val="Heading1Char"/>
    <w:link w:val="H-Heading2"/>
    <w:rsid w:val="00104515"/>
    <w:rPr>
      <w:rFonts w:ascii="Wahoo Bold" w:eastAsia="Times New Roman" w:hAnsi="Wahoo Bold" w:cs="Arial"/>
      <w:b/>
      <w:bCs/>
      <w:snapToGrid w:val="0"/>
      <w:color w:val="3C2D64"/>
      <w:kern w:val="32"/>
      <w:sz w:val="30"/>
      <w:szCs w:val="30"/>
    </w:rPr>
  </w:style>
  <w:style w:type="paragraph" w:customStyle="1" w:styleId="BulletPoints">
    <w:name w:val="Bullet Points"/>
    <w:basedOn w:val="Normal"/>
    <w:link w:val="BulletPointsChar"/>
    <w:qFormat/>
    <w:rsid w:val="003C6E19"/>
    <w:pPr>
      <w:framePr w:hSpace="180" w:wrap="around" w:vAnchor="text" w:hAnchor="margin" w:y="67"/>
      <w:numPr>
        <w:numId w:val="28"/>
      </w:numPr>
      <w:spacing w:after="50" w:line="240" w:lineRule="auto"/>
      <w:ind w:right="-3"/>
    </w:pPr>
    <w:rPr>
      <w:rFonts w:ascii="Wahoo Book" w:eastAsia="Times New Roman" w:hAnsi="Wahoo Book" w:cs="Arial"/>
      <w:color w:val="000000" w:themeColor="text1"/>
      <w:sz w:val="20"/>
      <w:szCs w:val="20"/>
    </w:rPr>
  </w:style>
  <w:style w:type="character" w:customStyle="1" w:styleId="BulletPointsChar">
    <w:name w:val="Bullet Points Char"/>
    <w:basedOn w:val="Heading1Char"/>
    <w:link w:val="BulletPoints"/>
    <w:rsid w:val="003C6E19"/>
    <w:rPr>
      <w:rFonts w:ascii="Wahoo Book" w:eastAsia="Times New Roman" w:hAnsi="Wahoo Book" w:cs="Arial"/>
      <w:color w:val="000000" w:themeColor="text1"/>
      <w:sz w:val="20"/>
      <w:szCs w:val="20"/>
    </w:rPr>
  </w:style>
  <w:style w:type="paragraph" w:customStyle="1" w:styleId="MERWPara">
    <w:name w:val="MERW Para"/>
    <w:basedOn w:val="Normal"/>
    <w:rsid w:val="0080152C"/>
    <w:pPr>
      <w:numPr>
        <w:ilvl w:val="5"/>
        <w:numId w:val="34"/>
      </w:numPr>
      <w:spacing w:after="0" w:line="240" w:lineRule="auto"/>
      <w:jc w:val="both"/>
    </w:pPr>
    <w:rPr>
      <w:rFonts w:ascii="Arial" w:eastAsia="Times New Roman" w:hAnsi="Arial" w:cs="Arial"/>
      <w:lang w:eastAsia="en-AU"/>
    </w:rPr>
  </w:style>
  <w:style w:type="paragraph" w:styleId="ListParagraph">
    <w:name w:val="List Paragraph"/>
    <w:basedOn w:val="Normal"/>
    <w:uiPriority w:val="34"/>
    <w:qFormat/>
    <w:rsid w:val="009F0F76"/>
    <w:pPr>
      <w:spacing w:after="240" w:line="260" w:lineRule="exact"/>
      <w:ind w:left="720"/>
      <w:contextualSpacing/>
      <w:jc w:val="both"/>
    </w:pPr>
    <w:rPr>
      <w:rFonts w:ascii="Calibri" w:eastAsia="Times New Roman" w:hAnsi="Calibri" w:cs="Calibri"/>
      <w:sz w:val="21"/>
      <w:szCs w:val="21"/>
      <w:lang w:val="en-US"/>
    </w:rPr>
  </w:style>
  <w:style w:type="paragraph" w:styleId="Revision">
    <w:name w:val="Revision"/>
    <w:hidden/>
    <w:uiPriority w:val="99"/>
    <w:semiHidden/>
    <w:rsid w:val="00E82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1341">
      <w:bodyDiv w:val="1"/>
      <w:marLeft w:val="0"/>
      <w:marRight w:val="0"/>
      <w:marTop w:val="0"/>
      <w:marBottom w:val="0"/>
      <w:divBdr>
        <w:top w:val="none" w:sz="0" w:space="0" w:color="auto"/>
        <w:left w:val="none" w:sz="0" w:space="0" w:color="auto"/>
        <w:bottom w:val="none" w:sz="0" w:space="0" w:color="auto"/>
        <w:right w:val="none" w:sz="0" w:space="0" w:color="auto"/>
      </w:divBdr>
    </w:div>
    <w:div w:id="278803871">
      <w:bodyDiv w:val="1"/>
      <w:marLeft w:val="0"/>
      <w:marRight w:val="0"/>
      <w:marTop w:val="0"/>
      <w:marBottom w:val="0"/>
      <w:divBdr>
        <w:top w:val="none" w:sz="0" w:space="0" w:color="auto"/>
        <w:left w:val="none" w:sz="0" w:space="0" w:color="auto"/>
        <w:bottom w:val="none" w:sz="0" w:space="0" w:color="auto"/>
        <w:right w:val="none" w:sz="0" w:space="0" w:color="auto"/>
      </w:divBdr>
    </w:div>
    <w:div w:id="641428689">
      <w:bodyDiv w:val="1"/>
      <w:marLeft w:val="0"/>
      <w:marRight w:val="0"/>
      <w:marTop w:val="0"/>
      <w:marBottom w:val="0"/>
      <w:divBdr>
        <w:top w:val="none" w:sz="0" w:space="0" w:color="auto"/>
        <w:left w:val="none" w:sz="0" w:space="0" w:color="auto"/>
        <w:bottom w:val="none" w:sz="0" w:space="0" w:color="auto"/>
        <w:right w:val="none" w:sz="0" w:space="0" w:color="auto"/>
      </w:divBdr>
    </w:div>
    <w:div w:id="834564194">
      <w:bodyDiv w:val="1"/>
      <w:marLeft w:val="0"/>
      <w:marRight w:val="0"/>
      <w:marTop w:val="0"/>
      <w:marBottom w:val="0"/>
      <w:divBdr>
        <w:top w:val="none" w:sz="0" w:space="0" w:color="auto"/>
        <w:left w:val="none" w:sz="0" w:space="0" w:color="auto"/>
        <w:bottom w:val="none" w:sz="0" w:space="0" w:color="auto"/>
        <w:right w:val="none" w:sz="0" w:space="0" w:color="auto"/>
      </w:divBdr>
    </w:div>
    <w:div w:id="1171259551">
      <w:bodyDiv w:val="1"/>
      <w:marLeft w:val="0"/>
      <w:marRight w:val="0"/>
      <w:marTop w:val="0"/>
      <w:marBottom w:val="0"/>
      <w:divBdr>
        <w:top w:val="none" w:sz="0" w:space="0" w:color="auto"/>
        <w:left w:val="none" w:sz="0" w:space="0" w:color="auto"/>
        <w:bottom w:val="none" w:sz="0" w:space="0" w:color="auto"/>
        <w:right w:val="none" w:sz="0" w:space="0" w:color="auto"/>
      </w:divBdr>
    </w:div>
    <w:div w:id="1510876415">
      <w:bodyDiv w:val="1"/>
      <w:marLeft w:val="0"/>
      <w:marRight w:val="0"/>
      <w:marTop w:val="0"/>
      <w:marBottom w:val="0"/>
      <w:divBdr>
        <w:top w:val="none" w:sz="0" w:space="0" w:color="auto"/>
        <w:left w:val="none" w:sz="0" w:space="0" w:color="auto"/>
        <w:bottom w:val="none" w:sz="0" w:space="0" w:color="auto"/>
        <w:right w:val="none" w:sz="0" w:space="0" w:color="auto"/>
      </w:divBdr>
    </w:div>
    <w:div w:id="1691949344">
      <w:bodyDiv w:val="1"/>
      <w:marLeft w:val="0"/>
      <w:marRight w:val="0"/>
      <w:marTop w:val="0"/>
      <w:marBottom w:val="0"/>
      <w:divBdr>
        <w:top w:val="none" w:sz="0" w:space="0" w:color="auto"/>
        <w:left w:val="none" w:sz="0" w:space="0" w:color="auto"/>
        <w:bottom w:val="none" w:sz="0" w:space="0" w:color="auto"/>
        <w:right w:val="none" w:sz="0" w:space="0" w:color="auto"/>
      </w:divBdr>
    </w:div>
    <w:div w:id="1757894351">
      <w:bodyDiv w:val="1"/>
      <w:marLeft w:val="0"/>
      <w:marRight w:val="0"/>
      <w:marTop w:val="0"/>
      <w:marBottom w:val="0"/>
      <w:divBdr>
        <w:top w:val="none" w:sz="0" w:space="0" w:color="auto"/>
        <w:left w:val="none" w:sz="0" w:space="0" w:color="auto"/>
        <w:bottom w:val="none" w:sz="0" w:space="0" w:color="auto"/>
        <w:right w:val="none" w:sz="0" w:space="0" w:color="auto"/>
      </w:divBdr>
    </w:div>
    <w:div w:id="19655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otto NZ">
      <a:dk1>
        <a:srgbClr val="000000"/>
      </a:dk1>
      <a:lt1>
        <a:srgbClr val="555555"/>
      </a:lt1>
      <a:dk2>
        <a:srgbClr val="AAAAAA"/>
      </a:dk2>
      <a:lt2>
        <a:srgbClr val="FFFFFF"/>
      </a:lt2>
      <a:accent1>
        <a:srgbClr val="3C2C64"/>
      </a:accent1>
      <a:accent2>
        <a:srgbClr val="C6168B"/>
      </a:accent2>
      <a:accent3>
        <a:srgbClr val="EF4123"/>
      </a:accent3>
      <a:accent4>
        <a:srgbClr val="E9710B"/>
      </a:accent4>
      <a:accent5>
        <a:srgbClr val="FEF134"/>
      </a:accent5>
      <a:accent6>
        <a:srgbClr val="00AEE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B8FC10AD9F44DAC93325583AFE2F2" ma:contentTypeVersion="14" ma:contentTypeDescription="Create a new document." ma:contentTypeScope="" ma:versionID="9aba78e3c2af5a813e921b67250487d2">
  <xsd:schema xmlns:xsd="http://www.w3.org/2001/XMLSchema" xmlns:xs="http://www.w3.org/2001/XMLSchema" xmlns:p="http://schemas.microsoft.com/office/2006/metadata/properties" xmlns:ns2="6ec9b8a8-61d6-4684-8548-fe57c1c5be08" xmlns:ns3="ee12d0b2-e3c8-4b35-8644-b554caaf5ec0" targetNamespace="http://schemas.microsoft.com/office/2006/metadata/properties" ma:root="true" ma:fieldsID="26fd21497d79c4693713423f2816ff01" ns2:_="" ns3:_="">
    <xsd:import namespace="6ec9b8a8-61d6-4684-8548-fe57c1c5be08"/>
    <xsd:import namespace="ee12d0b2-e3c8-4b35-8644-b554caaf5e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9b8a8-61d6-4684-8548-fe57c1c5b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bf95bd-fa7f-4e5c-947a-0bfb6eae2e2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12d0b2-e3c8-4b35-8644-b554caaf5e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1b81a-170e-4d8a-90f1-3d2a2e61c8b8}" ma:internalName="TaxCatchAll" ma:showField="CatchAllData" ma:web="ee12d0b2-e3c8-4b35-8644-b554caaf5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2d0b2-e3c8-4b35-8644-b554caaf5ec0" xsi:nil="true"/>
    <lcf76f155ced4ddcb4097134ff3c332f xmlns="6ec9b8a8-61d6-4684-8548-fe57c1c5be08">
      <Terms xmlns="http://schemas.microsoft.com/office/infopath/2007/PartnerControls"/>
    </lcf76f155ced4ddcb4097134ff3c332f>
    <SharedWithUsers xmlns="ee12d0b2-e3c8-4b35-8644-b554caaf5ec0">
      <UserInfo>
        <DisplayName>Stephen McWilliams</DisplayName>
        <AccountId>493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8E1D5-137C-4312-89E3-13BA43F01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9b8a8-61d6-4684-8548-fe57c1c5be08"/>
    <ds:schemaRef ds:uri="ee12d0b2-e3c8-4b35-8644-b554caaf5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BB1F3-6953-466A-A1C9-1A41B3C9166A}">
  <ds:schemaRefs>
    <ds:schemaRef ds:uri="http://schemas.microsoft.com/office/2006/metadata/properties"/>
    <ds:schemaRef ds:uri="http://schemas.microsoft.com/office/infopath/2007/PartnerControls"/>
    <ds:schemaRef ds:uri="ee12d0b2-e3c8-4b35-8644-b554caaf5ec0"/>
    <ds:schemaRef ds:uri="6ec9b8a8-61d6-4684-8548-fe57c1c5be08"/>
  </ds:schemaRefs>
</ds:datastoreItem>
</file>

<file path=customXml/itemProps3.xml><?xml version="1.0" encoding="utf-8"?>
<ds:datastoreItem xmlns:ds="http://schemas.openxmlformats.org/officeDocument/2006/customXml" ds:itemID="{AD19FB6C-7C72-459C-8845-C14920349AB0}">
  <ds:schemaRefs>
    <ds:schemaRef ds:uri="http://schemas.openxmlformats.org/officeDocument/2006/bibliography"/>
  </ds:schemaRefs>
</ds:datastoreItem>
</file>

<file path=customXml/itemProps4.xml><?xml version="1.0" encoding="utf-8"?>
<ds:datastoreItem xmlns:ds="http://schemas.openxmlformats.org/officeDocument/2006/customXml" ds:itemID="{34D5127F-8AEF-4404-B6A7-9FA8D9E5EE0E}">
  <ds:schemaRefs>
    <ds:schemaRef ds:uri="http://schemas.microsoft.com/sharepoint/v3/contenttype/forms"/>
  </ds:schemaRefs>
</ds:datastoreItem>
</file>

<file path=docMetadata/LabelInfo.xml><?xml version="1.0" encoding="utf-8"?>
<clbl:labelList xmlns:clbl="http://schemas.microsoft.com/office/2020/mipLabelMetadata">
  <clbl:label id="{81ab4734-58b4-414d-bf6e-5ea194ac169a}" enabled="1" method="Standard" siteId="{dff8a010-ef70-4ac1-aeae-a642ca78eb99}"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5804</Characters>
  <Application>Microsoft Office Word</Application>
  <DocSecurity>0</DocSecurity>
  <Lines>157</Lines>
  <Paragraphs>73</Paragraphs>
  <ScaleCrop>false</ScaleCrop>
  <HeadingPairs>
    <vt:vector size="2" baseType="variant">
      <vt:variant>
        <vt:lpstr>Title</vt:lpstr>
      </vt:variant>
      <vt:variant>
        <vt:i4>1</vt:i4>
      </vt:variant>
    </vt:vector>
  </HeadingPairs>
  <TitlesOfParts>
    <vt:vector size="1" baseType="lpstr">
      <vt:lpstr/>
    </vt:vector>
  </TitlesOfParts>
  <Company>New Zealand Lotteries Commission</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Workman</dc:creator>
  <cp:lastModifiedBy>Vanessa Barter</cp:lastModifiedBy>
  <cp:revision>3</cp:revision>
  <cp:lastPrinted>2021-07-28T23:58:00Z</cp:lastPrinted>
  <dcterms:created xsi:type="dcterms:W3CDTF">2025-11-27T02:45:00Z</dcterms:created>
  <dcterms:modified xsi:type="dcterms:W3CDTF">2025-11-27T02:45:00Z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0x010100A50B8FC10AD9F44DAC93325583AFE2F2</vt:lpwstr>
  </property>
  <property fmtid="{D5CDD505-2E9C-101B-9397-08002B2CF9AE}" pid="3" name="_dlc_DocIdItemGuid">
    <vt:lpwstr>b611d074-d7bc-4561-8988-0ce191b855e2</vt:lpwstr>
  </property>
  <property fmtid="{D5CDD505-2E9C-101B-9397-08002B2CF9AE}" pid="4" name="Business Unit">
    <vt:lpwstr/>
  </property>
  <property fmtid="{D5CDD505-2E9C-101B-9397-08002B2CF9AE}" pid="5" name="LNZSecurityClassification">
    <vt:lpwstr/>
  </property>
  <property fmtid="{D5CDD505-2E9C-101B-9397-08002B2CF9AE}" pid="6" name="LNZRecruitmentStatus">
    <vt:lpwstr/>
  </property>
  <property fmtid="{D5CDD505-2E9C-101B-9397-08002B2CF9AE}" pid="7" name="LNZTopic">
    <vt:lpwstr/>
  </property>
  <property fmtid="{D5CDD505-2E9C-101B-9397-08002B2CF9AE}" pid="8" name="SharedWithUsers">
    <vt:lpwstr>493;#Stephen McWilliams</vt:lpwstr>
  </property>
  <property fmtid="{D5CDD505-2E9C-101B-9397-08002B2CF9AE}" pid="9" name="MediaServiceImageTags">
    <vt:lpwstr/>
  </property>
  <property fmtid="{D5CDD505-2E9C-101B-9397-08002B2CF9AE}" pid="10" name="lcf76f155ced4ddcb4097134ff3c332f">
    <vt:lpwstr/>
  </property>
  <property fmtid="{D5CDD505-2E9C-101B-9397-08002B2CF9AE}" pid="11" name="GrammarlyDocumentId">
    <vt:lpwstr>04adeb61210e11179d05ed5a64808ed6333706e8e1b40bf19e6ee0b02bae5fba</vt:lpwstr>
  </property>
  <property fmtid="{D5CDD505-2E9C-101B-9397-08002B2CF9AE}" pid="12" name="Business_x0020_Unit">
    <vt:lpwstr/>
  </property>
</Properties>
</file>